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imes New Roman" w:hAnsi="Times New Roman" w:cs="Times New Roman"/>
        </w:rPr>
        <w:id w:val="13399959"/>
        <w:docPartObj>
          <w:docPartGallery w:val="Cover Pages"/>
          <w:docPartUnique/>
        </w:docPartObj>
      </w:sdtPr>
      <w:sdtEndPr>
        <w:rPr>
          <w:rFonts w:eastAsia="Times New Roman"/>
          <w:b/>
          <w:bCs/>
          <w:sz w:val="27"/>
          <w:szCs w:val="27"/>
        </w:rPr>
      </w:sdtEndPr>
      <w:sdtContent>
        <w:p w:rsidR="001B0F19" w:rsidRPr="002425F5" w:rsidRDefault="00387102" w:rsidP="002425F5">
          <w:pPr>
            <w:spacing w:line="360" w:lineRule="auto"/>
            <w:rPr>
              <w:rFonts w:ascii="Times New Roman" w:hAnsi="Times New Roman" w:cs="Times New Roman"/>
            </w:rPr>
          </w:pPr>
          <w:r w:rsidRPr="002425F5">
            <w:rPr>
              <w:rFonts w:ascii="Times New Roman" w:hAnsi="Times New Roman" w:cs="Times New Roman"/>
              <w:noProof/>
            </w:rPr>
            <mc:AlternateContent>
              <mc:Choice Requires="wpg">
                <w:drawing>
                  <wp:anchor distT="0" distB="0" distL="114300" distR="114300" simplePos="0" relativeHeight="251670528" behindDoc="0" locked="0" layoutInCell="0" allowOverlap="1">
                    <wp:simplePos x="0" y="0"/>
                    <wp:positionH relativeFrom="page">
                      <wp:align>right</wp:align>
                    </wp:positionH>
                    <wp:positionV relativeFrom="page">
                      <wp:align>top</wp:align>
                    </wp:positionV>
                    <wp:extent cx="3108960" cy="10058400"/>
                    <wp:effectExtent l="0" t="0" r="0" b="0"/>
                    <wp:wrapNone/>
                    <wp:docPr id="4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wpg:grpSpPr>
                          <wpg:grpSp>
                            <wpg:cNvPr id="42" name="Group 14"/>
                            <wpg:cNvGrpSpPr>
                              <a:grpSpLocks/>
                            </wpg:cNvGrpSpPr>
                            <wpg:grpSpPr bwMode="auto">
                              <a:xfrm>
                                <a:off x="7344" y="0"/>
                                <a:ext cx="4896" cy="15840"/>
                                <a:chOff x="7560" y="0"/>
                                <a:chExt cx="4700" cy="15840"/>
                              </a:xfrm>
                            </wpg:grpSpPr>
                            <wps:wsp>
                              <wps:cNvPr id="43" name="Rectangle 15"/>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44" name="Rectangle 16"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45" name="Rectangle 1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6813B8" w:rsidRDefault="006813B8">
                                  <w:pPr>
                                    <w:pStyle w:val="NoSpacing"/>
                                    <w:rPr>
                                      <w:rFonts w:asciiTheme="majorHAnsi" w:eastAsiaTheme="majorEastAsia" w:hAnsiTheme="majorHAnsi" w:cstheme="majorBidi"/>
                                      <w:b/>
                                      <w:bCs/>
                                      <w:color w:val="FFFFFF" w:themeColor="background1"/>
                                      <w:sz w:val="96"/>
                                      <w:szCs w:val="96"/>
                                    </w:rPr>
                                  </w:pPr>
                                </w:p>
                              </w:txbxContent>
                            </wps:txbx>
                            <wps:bodyPr rot="0" vert="horz" wrap="square" lIns="365760" tIns="182880" rIns="182880" bIns="182880" anchor="b" anchorCtr="0" upright="1">
                              <a:noAutofit/>
                            </wps:bodyPr>
                          </wps:wsp>
                          <wps:wsp>
                            <wps:cNvPr id="46" name="Rectangle 18"/>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6813B8" w:rsidRDefault="006813B8">
                                  <w:pPr>
                                    <w:pStyle w:val="NoSpacing"/>
                                    <w:spacing w:line="360" w:lineRule="auto"/>
                                    <w:rPr>
                                      <w:color w:val="FFFFFF" w:themeColor="background1"/>
                                    </w:rPr>
                                  </w:pPr>
                                </w:p>
                                <w:p w:rsidR="006813B8" w:rsidRDefault="006813B8">
                                  <w:pPr>
                                    <w:pStyle w:val="NoSpacing"/>
                                    <w:spacing w:line="360" w:lineRule="auto"/>
                                    <w:rPr>
                                      <w:color w:val="FFFFFF" w:themeColor="background1"/>
                                    </w:rPr>
                                  </w:pPr>
                                </w:p>
                                <w:p w:rsidR="006813B8" w:rsidRPr="001B0F19" w:rsidRDefault="006813B8">
                                  <w:pPr>
                                    <w:pStyle w:val="NoSpacing"/>
                                    <w:spacing w:line="360" w:lineRule="auto"/>
                                    <w:rPr>
                                      <w:i/>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up 13" o:spid="_x0000_s1026" style="position:absolute;margin-left:193.6pt;margin-top:0;width:244.8pt;height:11in;z-index:251670528;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" o:allowincell="f">
                    <v:group id="Group 1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1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" fillcolor="#9bbb59 [3206]" stroked="f" strokecolor="#d8d8d8 [2732]"/>
                      <v:rect id="Rectangle 1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" fillcolor="#9bbb59 [3206]" stroked="f" strokecolor="white [3212]" strokeweight="1pt">
                        <v:fill r:id="rId9" o:title="" opacity="52428f" o:opacity2="52428f" type="pattern"/>
                        <v:shadow color="#d8d8d8 [2732]" offset="3pt,3pt"/>
                      </v:rect>
                    </v:group>
                    <v:rect id="Rectangle 1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" filled="f" fillcolor="white [3212]" stroked="f" strokecolor="white [3212]" strokeweight="1pt">
                      <v:fill opacity="52428f"/>
                      <v:textbox inset="28.8pt,14.4pt,14.4pt,14.4pt">
                        <w:txbxContent>
                          <w:p w:rsidR="006813B8" w:rsidRDefault="006813B8">
                            <w:pPr>
                              <w:pStyle w:val="NoSpacing"/>
                              <w:rPr>
                                <w:rFonts w:asciiTheme="majorHAnsi" w:eastAsiaTheme="majorEastAsia" w:hAnsiTheme="majorHAnsi" w:cstheme="majorBidi"/>
                                <w:b/>
                                <w:bCs/>
                                <w:color w:val="FFFFFF" w:themeColor="background1"/>
                                <w:sz w:val="96"/>
                                <w:szCs w:val="96"/>
                              </w:rPr>
                            </w:pPr>
                          </w:p>
                        </w:txbxContent>
                      </v:textbox>
                    </v:rect>
                    <v:rect id="Rectangle 18"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" filled="f" fillcolor="white [3212]" stroked="f" strokecolor="white [3212]" strokeweight="1pt">
                      <v:fill opacity="52428f"/>
                      <v:textbox inset="28.8pt,14.4pt,14.4pt,14.4pt">
                        <w:txbxContent>
                          <w:p w:rsidR="006813B8" w:rsidRDefault="006813B8">
                            <w:pPr>
                              <w:pStyle w:val="NoSpacing"/>
                              <w:spacing w:line="360" w:lineRule="auto"/>
                              <w:rPr>
                                <w:color w:val="FFFFFF" w:themeColor="background1"/>
                              </w:rPr>
                            </w:pPr>
                          </w:p>
                          <w:p w:rsidR="006813B8" w:rsidRDefault="006813B8">
                            <w:pPr>
                              <w:pStyle w:val="NoSpacing"/>
                              <w:spacing w:line="360" w:lineRule="auto"/>
                              <w:rPr>
                                <w:color w:val="FFFFFF" w:themeColor="background1"/>
                              </w:rPr>
                            </w:pPr>
                          </w:p>
                          <w:p w:rsidR="006813B8" w:rsidRPr="001B0F19" w:rsidRDefault="006813B8">
                            <w:pPr>
                              <w:pStyle w:val="NoSpacing"/>
                              <w:spacing w:line="360" w:lineRule="auto"/>
                              <w:rPr>
                                <w:i/>
                                <w:color w:val="FFFFFF" w:themeColor="background1"/>
                              </w:rPr>
                            </w:pPr>
                          </w:p>
                        </w:txbxContent>
                      </v:textbox>
                    </v:rect>
                    <w10:wrap anchorx="page" anchory="page"/>
                  </v:group>
                </w:pict>
              </mc:Fallback>
            </mc:AlternateContent>
          </w:r>
        </w:p>
        <w:p w:rsidR="00FE1C38" w:rsidRPr="002425F5" w:rsidRDefault="003375A2" w:rsidP="002425F5">
          <w:pPr>
            <w:spacing w:line="360" w:lineRule="auto"/>
            <w:rPr>
              <w:rStyle w:val="Strong"/>
              <w:rFonts w:ascii="Times New Roman" w:eastAsia="Times New Roman" w:hAnsi="Times New Roman" w:cs="Times New Roman"/>
              <w:sz w:val="27"/>
              <w:szCs w:val="27"/>
            </w:rPr>
          </w:pPr>
          <w:r>
            <w:rPr>
              <w:rFonts w:ascii="Times New Roman" w:hAnsi="Times New Roman" w:cs="Times New Roman"/>
              <w:noProof/>
            </w:rPr>
            <mc:AlternateContent>
              <mc:Choice Requires="wps">
                <w:drawing>
                  <wp:anchor distT="0" distB="0" distL="114300" distR="114300" simplePos="0" relativeHeight="251755520" behindDoc="0" locked="0" layoutInCell="1" allowOverlap="1">
                    <wp:simplePos x="0" y="0"/>
                    <wp:positionH relativeFrom="page">
                      <wp:posOffset>27296</wp:posOffset>
                    </wp:positionH>
                    <wp:positionV relativeFrom="paragraph">
                      <wp:posOffset>7739105</wp:posOffset>
                    </wp:positionV>
                    <wp:extent cx="4778329" cy="441434"/>
                    <wp:effectExtent l="0" t="0" r="22860" b="15875"/>
                    <wp:wrapNone/>
                    <wp:docPr id="125" name="Rectangle: Rounded Corners 125"/>
                    <wp:cNvGraphicFramePr/>
                    <a:graphic xmlns:a="http://schemas.openxmlformats.org/drawingml/2006/main">
                      <a:graphicData uri="http://schemas.microsoft.com/office/word/2010/wordprocessingShape">
                        <wps:wsp>
                          <wps:cNvSpPr/>
                          <wps:spPr>
                            <a:xfrm>
                              <a:off x="0" y="0"/>
                              <a:ext cx="4778329" cy="441434"/>
                            </a:xfrm>
                            <a:prstGeom prst="roundRect">
                              <a:avLst>
                                <a:gd name="adj" fmla="val 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6813B8" w:rsidRPr="003375A2" w:rsidRDefault="006813B8" w:rsidP="003375A2">
                                <w:pPr>
                                  <w:jc w:val="center"/>
                                  <w:rPr>
                                    <w:b/>
                                    <w:sz w:val="28"/>
                                    <w:szCs w:val="28"/>
                                  </w:rPr>
                                </w:pPr>
                                <w:r w:rsidRPr="003375A2">
                                  <w:rPr>
                                    <w:b/>
                                    <w:sz w:val="28"/>
                                    <w:szCs w:val="28"/>
                                  </w:rPr>
                                  <w:t>Khyber Pakhtunkhwa Human Capital Investment Project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25" o:spid="_x0000_s1032" style="position:absolute;margin-left:2.15pt;margin-top:609.4pt;width:376.25pt;height:34.7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" fillcolor="#4f81bd [3204]" strokecolor="#243f60 [1604]" strokeweight="2pt">
                    <v:textbox>
                      <w:txbxContent>
                        <w:p w:rsidR="006813B8" w:rsidRPr="003375A2" w:rsidRDefault="006813B8" w:rsidP="003375A2">
                          <w:pPr>
                            <w:jc w:val="center"/>
                            <w:rPr>
                              <w:b/>
                              <w:sz w:val="28"/>
                              <w:szCs w:val="28"/>
                            </w:rPr>
                          </w:pPr>
                          <w:r w:rsidRPr="003375A2">
                            <w:rPr>
                              <w:b/>
                              <w:sz w:val="28"/>
                              <w:szCs w:val="28"/>
                            </w:rPr>
                            <w:t>Khyber Pakhtunkhwa Human Capital Investment Project</w:t>
                          </w:r>
                        </w:p>
                      </w:txbxContent>
                    </v:textbox>
                    <w10:wrap anchorx="page"/>
                  </v:roundrect>
                </w:pict>
              </mc:Fallback>
            </mc:AlternateContent>
          </w:r>
          <w:r w:rsidR="007E3FB9" w:rsidRPr="002425F5">
            <w:rPr>
              <w:rFonts w:ascii="Times New Roman" w:hAnsi="Times New Roman" w:cs="Times New Roman"/>
              <w:noProof/>
            </w:rPr>
            <w:drawing>
              <wp:anchor distT="0" distB="0" distL="114300" distR="114300" simplePos="0" relativeHeight="251674624" behindDoc="1" locked="0" layoutInCell="1" allowOverlap="1">
                <wp:simplePos x="0" y="0"/>
                <wp:positionH relativeFrom="page">
                  <wp:align>left</wp:align>
                </wp:positionH>
                <wp:positionV relativeFrom="paragraph">
                  <wp:posOffset>2979543</wp:posOffset>
                </wp:positionV>
                <wp:extent cx="4735773" cy="3537585"/>
                <wp:effectExtent l="19050" t="0" r="27305" b="1015365"/>
                <wp:wrapTight wrapText="bothSides">
                  <wp:wrapPolygon edited="0">
                    <wp:start x="782" y="0"/>
                    <wp:lineTo x="-87" y="582"/>
                    <wp:lineTo x="-87" y="27683"/>
                    <wp:lineTo x="21638" y="27683"/>
                    <wp:lineTo x="21638" y="1279"/>
                    <wp:lineTo x="21290" y="582"/>
                    <wp:lineTo x="20769" y="0"/>
                    <wp:lineTo x="782" y="0"/>
                  </wp:wrapPolygon>
                </wp:wrapTight>
                <wp:docPr id="25" name="Picture 0" descr="Screenshot (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71).png"/>
                        <pic:cNvPicPr/>
                      </pic:nvPicPr>
                      <pic:blipFill>
                        <a:blip r:embed="rId10" cstate="print">
                          <a:lum bright="10000" contrast="10000"/>
                        </a:blip>
                        <a:srcRect l="20534" t="21642" r="20192" b="14179"/>
                        <a:stretch>
                          <a:fillRect/>
                        </a:stretch>
                      </pic:blipFill>
                      <pic:spPr>
                        <a:xfrm>
                          <a:off x="0" y="0"/>
                          <a:ext cx="4735773" cy="35375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387102" w:rsidRPr="002425F5">
            <w:rPr>
              <w:rFonts w:ascii="Times New Roman" w:hAnsi="Times New Roman" w:cs="Times New Roman"/>
              <w:noProof/>
            </w:rPr>
            <mc:AlternateContent>
              <mc:Choice Requires="wps">
                <w:drawing>
                  <wp:anchor distT="0" distB="0" distL="114300" distR="114300" simplePos="0" relativeHeight="251672576"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6110" cy="1585595"/>
                    <wp:effectExtent l="9525" t="8255" r="15240" b="6350"/>
                    <wp:wrapNone/>
                    <wp:docPr id="40"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1585595"/>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48"/>
                                    <w:szCs w:val="48"/>
                                  </w:rPr>
                                  <w:alias w:val="Title"/>
                                  <w:id w:val="103676091"/>
                                  <w:placeholder>
                                    <w:docPart w:val="30B1F13968E9438EB2A1A83AB161B81C"/>
                                  </w:placeholder>
                                  <w:dataBinding w:prefixMappings="xmlns:ns0='http://schemas.openxmlformats.org/package/2006/metadata/core-properties' xmlns:ns1='http://purl.org/dc/elements/1.1/'" w:xpath="/ns0:coreProperties[1]/ns1:title[1]" w:storeItemID="{6C3C8BC8-F283-45AE-878A-BAB7291924A1}"/>
                                  <w:text/>
                                </w:sdtPr>
                                <w:sdtContent>
                                  <w:p w:rsidR="006813B8" w:rsidRPr="008B6519" w:rsidRDefault="006813B8" w:rsidP="00387102">
                                    <w:pPr>
                                      <w:pStyle w:val="NoSpacing"/>
                                      <w:jc w:val="center"/>
                                      <w:rPr>
                                        <w:rFonts w:asciiTheme="majorHAnsi" w:eastAsiaTheme="majorEastAsia" w:hAnsiTheme="majorHAnsi" w:cstheme="majorBidi"/>
                                        <w:color w:val="FFFFFF" w:themeColor="background1"/>
                                        <w:sz w:val="48"/>
                                        <w:szCs w:val="48"/>
                                      </w:rPr>
                                    </w:pPr>
                                    <w:r w:rsidRPr="008B6519">
                                      <w:rPr>
                                        <w:rFonts w:asciiTheme="majorHAnsi" w:eastAsiaTheme="majorEastAsia" w:hAnsiTheme="majorHAnsi" w:cstheme="majorBidi"/>
                                        <w:color w:val="FFFFFF" w:themeColor="background1"/>
                                        <w:sz w:val="48"/>
                                        <w:szCs w:val="48"/>
                                      </w:rPr>
                                      <w:t>Participant Training Ma</w:t>
                                    </w:r>
                                    <w:r>
                                      <w:rPr>
                                        <w:rFonts w:asciiTheme="majorHAnsi" w:eastAsiaTheme="majorEastAsia" w:hAnsiTheme="majorHAnsi" w:cstheme="majorBidi"/>
                                        <w:color w:val="FFFFFF" w:themeColor="background1"/>
                                        <w:sz w:val="48"/>
                                        <w:szCs w:val="48"/>
                                      </w:rPr>
                                      <w:t xml:space="preserve">nual </w:t>
                                    </w:r>
                                    <w:r w:rsidRPr="00BB3F39">
                                      <w:rPr>
                                        <w:rFonts w:asciiTheme="majorHAnsi" w:eastAsiaTheme="majorEastAsia" w:hAnsiTheme="majorHAnsi" w:cstheme="majorBidi"/>
                                        <w:color w:val="FFFFFF" w:themeColor="background1"/>
                                        <w:sz w:val="48"/>
                                        <w:szCs w:val="48"/>
                                      </w:rPr>
                                      <w:t xml:space="preserve">on                                   Promoting Healthy Living &amp;                         Preventing Non-Communicable </w:t>
                                    </w:r>
                                    <w:r>
                                      <w:rPr>
                                        <w:rFonts w:asciiTheme="majorHAnsi" w:eastAsiaTheme="majorEastAsia" w:hAnsiTheme="majorHAnsi" w:cstheme="majorBidi"/>
                                        <w:color w:val="FFFFFF" w:themeColor="background1"/>
                                        <w:sz w:val="48"/>
                                        <w:szCs w:val="48"/>
                                      </w:rPr>
                                      <w:t>D</w:t>
                                    </w:r>
                                    <w:r w:rsidRPr="00BB3F39">
                                      <w:rPr>
                                        <w:rFonts w:asciiTheme="majorHAnsi" w:eastAsiaTheme="majorEastAsia" w:hAnsiTheme="majorHAnsi" w:cstheme="majorBidi"/>
                                        <w:color w:val="FFFFFF" w:themeColor="background1"/>
                                        <w:sz w:val="48"/>
                                        <w:szCs w:val="48"/>
                                      </w:rPr>
                                      <w:t>iseases</w:t>
                                    </w:r>
                                    <w:r>
                                      <w:rPr>
                                        <w:rFonts w:asciiTheme="majorHAnsi" w:eastAsiaTheme="majorEastAsia" w:hAnsiTheme="majorHAnsi" w:cstheme="majorBidi"/>
                                        <w:color w:val="FFFFFF" w:themeColor="background1"/>
                                        <w:sz w:val="48"/>
                                        <w:szCs w:val="48"/>
                                      </w:rPr>
                                      <w:t xml:space="preserve">                                    </w:t>
                                    </w:r>
                                  </w:p>
                                </w:sdtContent>
                              </w:sdt>
                            </w:txbxContent>
                          </wps:txbx>
                          <wps:bodyPr rot="0" vert="horz" wrap="square" lIns="182880" tIns="45720" rIns="182880" bIns="45720" anchor="ctr" anchorCtr="0" upright="1">
                            <a:noAutofit/>
                          </wps:bodyPr>
                        </wps:wsp>
                      </a:graphicData>
                    </a:graphic>
                    <wp14:sizeRelH relativeFrom="page">
                      <wp14:pctWidth>90000</wp14:pctWidth>
                    </wp14:sizeRelH>
                    <wp14:sizeRelV relativeFrom="page">
                      <wp14:pctHeight>0</wp14:pctHeight>
                    </wp14:sizeRelV>
                  </wp:anchor>
                </w:drawing>
              </mc:Choice>
              <mc:Fallback>
                <w:pict>
                  <v:rect id="Rectangle 19" o:spid="_x0000_s1033" style="position:absolute;margin-left:0;margin-top:0;width:549.3pt;height:124.85pt;z-index:251672576;visibility:visible;mso-wrap-style:square;mso-width-percent:900;mso-height-percent:0;mso-top-percent:250;mso-wrap-distance-left:9pt;mso-wrap-distance-top:0;mso-wrap-distance-right:9pt;mso-wrap-distance-bottom:0;mso-position-horizontal:left;mso-position-horizontal-relative:page;mso-position-vertical-relative:page;mso-width-percent:900;mso-height-percent:0;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" o:allowincell="f" fillcolor="#4f81bd [3204]" strokecolor="white [3212]" strokeweight="1pt">
                    <v:shadow color="#d8d8d8 [2732]" offset="3pt,3pt"/>
                    <v:textbox inset="14.4pt,,14.4pt">
                      <w:txbxContent>
                        <w:sdt>
                          <w:sdtPr>
                            <w:rPr>
                              <w:rFonts w:asciiTheme="majorHAnsi" w:eastAsiaTheme="majorEastAsia" w:hAnsiTheme="majorHAnsi" w:cstheme="majorBidi"/>
                              <w:color w:val="FFFFFF" w:themeColor="background1"/>
                              <w:sz w:val="48"/>
                              <w:szCs w:val="48"/>
                            </w:rPr>
                            <w:alias w:val="Title"/>
                            <w:id w:val="103676091"/>
                            <w:placeholder>
                              <w:docPart w:val="30B1F13968E9438EB2A1A83AB161B81C"/>
                            </w:placeholder>
                            <w:dataBinding w:prefixMappings="xmlns:ns0='http://schemas.openxmlformats.org/package/2006/metadata/core-properties' xmlns:ns1='http://purl.org/dc/elements/1.1/'" w:xpath="/ns0:coreProperties[1]/ns1:title[1]" w:storeItemID="{6C3C8BC8-F283-45AE-878A-BAB7291924A1}"/>
                            <w:text/>
                          </w:sdtPr>
                          <w:sdtContent>
                            <w:p w:rsidR="006813B8" w:rsidRPr="008B6519" w:rsidRDefault="006813B8" w:rsidP="00387102">
                              <w:pPr>
                                <w:pStyle w:val="NoSpacing"/>
                                <w:jc w:val="center"/>
                                <w:rPr>
                                  <w:rFonts w:asciiTheme="majorHAnsi" w:eastAsiaTheme="majorEastAsia" w:hAnsiTheme="majorHAnsi" w:cstheme="majorBidi"/>
                                  <w:color w:val="FFFFFF" w:themeColor="background1"/>
                                  <w:sz w:val="48"/>
                                  <w:szCs w:val="48"/>
                                </w:rPr>
                              </w:pPr>
                              <w:r w:rsidRPr="008B6519">
                                <w:rPr>
                                  <w:rFonts w:asciiTheme="majorHAnsi" w:eastAsiaTheme="majorEastAsia" w:hAnsiTheme="majorHAnsi" w:cstheme="majorBidi"/>
                                  <w:color w:val="FFFFFF" w:themeColor="background1"/>
                                  <w:sz w:val="48"/>
                                  <w:szCs w:val="48"/>
                                </w:rPr>
                                <w:t>Participant Training Ma</w:t>
                              </w:r>
                              <w:r>
                                <w:rPr>
                                  <w:rFonts w:asciiTheme="majorHAnsi" w:eastAsiaTheme="majorEastAsia" w:hAnsiTheme="majorHAnsi" w:cstheme="majorBidi"/>
                                  <w:color w:val="FFFFFF" w:themeColor="background1"/>
                                  <w:sz w:val="48"/>
                                  <w:szCs w:val="48"/>
                                </w:rPr>
                                <w:t xml:space="preserve">nual </w:t>
                              </w:r>
                              <w:r w:rsidRPr="00BB3F39">
                                <w:rPr>
                                  <w:rFonts w:asciiTheme="majorHAnsi" w:eastAsiaTheme="majorEastAsia" w:hAnsiTheme="majorHAnsi" w:cstheme="majorBidi"/>
                                  <w:color w:val="FFFFFF" w:themeColor="background1"/>
                                  <w:sz w:val="48"/>
                                  <w:szCs w:val="48"/>
                                </w:rPr>
                                <w:t xml:space="preserve">on                                   Promoting Healthy Living &amp;                         Preventing Non-Communicable </w:t>
                              </w:r>
                              <w:r>
                                <w:rPr>
                                  <w:rFonts w:asciiTheme="majorHAnsi" w:eastAsiaTheme="majorEastAsia" w:hAnsiTheme="majorHAnsi" w:cstheme="majorBidi"/>
                                  <w:color w:val="FFFFFF" w:themeColor="background1"/>
                                  <w:sz w:val="48"/>
                                  <w:szCs w:val="48"/>
                                </w:rPr>
                                <w:t>D</w:t>
                              </w:r>
                              <w:r w:rsidRPr="00BB3F39">
                                <w:rPr>
                                  <w:rFonts w:asciiTheme="majorHAnsi" w:eastAsiaTheme="majorEastAsia" w:hAnsiTheme="majorHAnsi" w:cstheme="majorBidi"/>
                                  <w:color w:val="FFFFFF" w:themeColor="background1"/>
                                  <w:sz w:val="48"/>
                                  <w:szCs w:val="48"/>
                                </w:rPr>
                                <w:t>iseases</w:t>
                              </w:r>
                              <w:r>
                                <w:rPr>
                                  <w:rFonts w:asciiTheme="majorHAnsi" w:eastAsiaTheme="majorEastAsia" w:hAnsiTheme="majorHAnsi" w:cstheme="majorBidi"/>
                                  <w:color w:val="FFFFFF" w:themeColor="background1"/>
                                  <w:sz w:val="48"/>
                                  <w:szCs w:val="48"/>
                                </w:rPr>
                                <w:t xml:space="preserve">                                    </w:t>
                              </w:r>
                            </w:p>
                          </w:sdtContent>
                        </w:sdt>
                      </w:txbxContent>
                    </v:textbox>
                    <w10:wrap anchorx="page" anchory="page"/>
                  </v:rect>
                </w:pict>
              </mc:Fallback>
            </mc:AlternateContent>
          </w:r>
          <w:r w:rsidR="001B0F19" w:rsidRPr="002425F5">
            <w:rPr>
              <w:rFonts w:ascii="Times New Roman" w:eastAsia="Times New Roman" w:hAnsi="Times New Roman" w:cs="Times New Roman"/>
              <w:b/>
              <w:bCs/>
              <w:sz w:val="27"/>
              <w:szCs w:val="27"/>
            </w:rPr>
            <w:br w:type="page"/>
          </w:r>
        </w:p>
      </w:sdtContent>
    </w:sdt>
    <w:p w:rsidR="000858E5" w:rsidRPr="006813B8" w:rsidRDefault="000858E5" w:rsidP="000858E5">
      <w:pPr>
        <w:spacing w:line="360" w:lineRule="auto"/>
        <w:jc w:val="both"/>
        <w:rPr>
          <w:rFonts w:ascii="Times New Roman" w:hAnsi="Times New Roman" w:cs="Times New Roman"/>
        </w:rPr>
      </w:pPr>
      <w:r w:rsidRPr="000858E5">
        <w:rPr>
          <w:rFonts w:ascii="Times New Roman" w:hAnsi="Times New Roman" w:cs="Times New Roman"/>
          <w:b/>
          <w:bCs/>
          <w:color w:val="0070C0"/>
        </w:rPr>
        <w:lastRenderedPageBreak/>
        <w:t xml:space="preserve">Activity: </w:t>
      </w:r>
      <w:r w:rsidRPr="00ED61C4">
        <w:rPr>
          <w:rFonts w:ascii="Times New Roman" w:hAnsi="Times New Roman" w:cs="Times New Roman"/>
          <w:b/>
          <w:bCs/>
        </w:rPr>
        <w:tab/>
      </w:r>
      <w:r w:rsidRPr="00ED61C4">
        <w:rPr>
          <w:rFonts w:ascii="Times New Roman" w:hAnsi="Times New Roman" w:cs="Times New Roman"/>
          <w:b/>
          <w:bCs/>
        </w:rPr>
        <w:tab/>
      </w:r>
      <w:r w:rsidR="006813B8" w:rsidRPr="006813B8">
        <w:rPr>
          <w:rFonts w:ascii="Times New Roman" w:hAnsi="Times New Roman" w:cs="Times New Roman"/>
          <w:bCs/>
        </w:rPr>
        <w:t xml:space="preserve">Promoting Healthy Living &amp; Preventing </w:t>
      </w:r>
      <w:r w:rsidRPr="006813B8">
        <w:rPr>
          <w:rFonts w:ascii="Times New Roman" w:hAnsi="Times New Roman" w:cs="Times New Roman"/>
        </w:rPr>
        <w:t xml:space="preserve">Non-Communicable Diseases Manual </w:t>
      </w:r>
    </w:p>
    <w:p w:rsidR="000858E5" w:rsidRPr="00ED61C4" w:rsidRDefault="000858E5" w:rsidP="000858E5">
      <w:pPr>
        <w:autoSpaceDE w:val="0"/>
        <w:autoSpaceDN w:val="0"/>
        <w:adjustRightInd w:val="0"/>
        <w:spacing w:before="240" w:line="360" w:lineRule="auto"/>
        <w:ind w:left="2160" w:hanging="2160"/>
        <w:jc w:val="both"/>
        <w:rPr>
          <w:rFonts w:ascii="Times New Roman" w:hAnsi="Times New Roman" w:cs="Times New Roman"/>
          <w:bCs/>
        </w:rPr>
      </w:pPr>
      <w:r w:rsidRPr="000858E5">
        <w:rPr>
          <w:rFonts w:ascii="Times New Roman" w:hAnsi="Times New Roman" w:cs="Times New Roman"/>
          <w:b/>
          <w:bCs/>
          <w:color w:val="0070C0"/>
        </w:rPr>
        <w:t xml:space="preserve">Project Name: </w:t>
      </w:r>
      <w:r w:rsidRPr="00ED61C4">
        <w:rPr>
          <w:rFonts w:ascii="Times New Roman" w:hAnsi="Times New Roman" w:cs="Times New Roman"/>
          <w:b/>
          <w:bCs/>
        </w:rPr>
        <w:tab/>
      </w:r>
      <w:r w:rsidRPr="00ED61C4">
        <w:rPr>
          <w:rFonts w:ascii="Times New Roman" w:hAnsi="Times New Roman" w:cs="Times New Roman"/>
          <w:bCs/>
        </w:rPr>
        <w:t xml:space="preserve">Khyber Pakhtunkhwa Human Capital Investment Project </w:t>
      </w:r>
    </w:p>
    <w:p w:rsidR="000858E5" w:rsidRPr="00ED61C4" w:rsidRDefault="000858E5" w:rsidP="000858E5">
      <w:pPr>
        <w:autoSpaceDE w:val="0"/>
        <w:autoSpaceDN w:val="0"/>
        <w:adjustRightInd w:val="0"/>
        <w:spacing w:before="240" w:line="360" w:lineRule="auto"/>
        <w:ind w:left="2160"/>
        <w:jc w:val="both"/>
        <w:rPr>
          <w:rFonts w:ascii="Times New Roman" w:hAnsi="Times New Roman" w:cs="Times New Roman"/>
          <w:bCs/>
        </w:rPr>
      </w:pPr>
      <w:r w:rsidRPr="00ED61C4">
        <w:rPr>
          <w:rFonts w:ascii="Times New Roman" w:hAnsi="Times New Roman" w:cs="Times New Roman"/>
          <w:bCs/>
        </w:rPr>
        <w:t>(KP-HCIP)</w:t>
      </w:r>
    </w:p>
    <w:p w:rsidR="000858E5" w:rsidRPr="00ED61C4" w:rsidRDefault="000858E5" w:rsidP="000858E5">
      <w:pPr>
        <w:autoSpaceDE w:val="0"/>
        <w:autoSpaceDN w:val="0"/>
        <w:adjustRightInd w:val="0"/>
        <w:spacing w:before="240" w:line="360" w:lineRule="auto"/>
        <w:jc w:val="both"/>
        <w:rPr>
          <w:rFonts w:ascii="Times New Roman" w:hAnsi="Times New Roman" w:cs="Times New Roman"/>
          <w:bCs/>
        </w:rPr>
      </w:pPr>
      <w:r w:rsidRPr="000858E5">
        <w:rPr>
          <w:rFonts w:ascii="Times New Roman" w:hAnsi="Times New Roman" w:cs="Times New Roman"/>
          <w:b/>
          <w:bCs/>
          <w:color w:val="0070C0"/>
        </w:rPr>
        <w:t xml:space="preserve">Sponsored by: </w:t>
      </w:r>
      <w:r w:rsidRPr="00ED61C4">
        <w:rPr>
          <w:rFonts w:ascii="Times New Roman" w:hAnsi="Times New Roman" w:cs="Times New Roman"/>
          <w:b/>
          <w:bCs/>
        </w:rPr>
        <w:tab/>
      </w:r>
      <w:r>
        <w:rPr>
          <w:rFonts w:ascii="Times New Roman" w:hAnsi="Times New Roman" w:cs="Times New Roman"/>
          <w:b/>
          <w:bCs/>
        </w:rPr>
        <w:tab/>
      </w:r>
      <w:r w:rsidRPr="00ED61C4">
        <w:rPr>
          <w:rFonts w:ascii="Times New Roman" w:hAnsi="Times New Roman" w:cs="Times New Roman"/>
          <w:bCs/>
        </w:rPr>
        <w:t>World Bank</w:t>
      </w:r>
    </w:p>
    <w:p w:rsidR="000858E5" w:rsidRPr="00ED61C4" w:rsidRDefault="000858E5" w:rsidP="000858E5">
      <w:pPr>
        <w:autoSpaceDE w:val="0"/>
        <w:autoSpaceDN w:val="0"/>
        <w:adjustRightInd w:val="0"/>
        <w:spacing w:before="240" w:line="360" w:lineRule="auto"/>
        <w:ind w:left="2160" w:hanging="2160"/>
        <w:jc w:val="both"/>
        <w:rPr>
          <w:rFonts w:ascii="Times New Roman" w:hAnsi="Times New Roman" w:cs="Times New Roman"/>
          <w:b/>
          <w:bCs/>
        </w:rPr>
      </w:pPr>
      <w:r w:rsidRPr="000858E5">
        <w:rPr>
          <w:rFonts w:ascii="Times New Roman" w:hAnsi="Times New Roman" w:cs="Times New Roman"/>
          <w:b/>
          <w:bCs/>
          <w:color w:val="0070C0"/>
        </w:rPr>
        <w:t>Adapted from:</w:t>
      </w:r>
      <w:r w:rsidRPr="00ED61C4">
        <w:rPr>
          <w:rFonts w:ascii="Times New Roman" w:hAnsi="Times New Roman" w:cs="Times New Roman"/>
          <w:bCs/>
        </w:rPr>
        <w:tab/>
      </w:r>
      <w:r>
        <w:rPr>
          <w:rFonts w:ascii="Times New Roman" w:hAnsi="Times New Roman" w:cs="Times New Roman"/>
          <w:bCs/>
        </w:rPr>
        <w:t>WHO Package of Essential Non-Communicable (PEN) Disease Interventions for Primary Health Care</w:t>
      </w:r>
      <w:r w:rsidRPr="00ED61C4">
        <w:rPr>
          <w:rFonts w:ascii="Times New Roman" w:hAnsi="Times New Roman" w:cs="Times New Roman"/>
          <w:bCs/>
        </w:rPr>
        <w:t xml:space="preserve"> </w:t>
      </w:r>
    </w:p>
    <w:p w:rsidR="000858E5" w:rsidRPr="00ED61C4" w:rsidRDefault="000858E5" w:rsidP="000858E5">
      <w:pPr>
        <w:spacing w:line="360" w:lineRule="auto"/>
        <w:jc w:val="both"/>
        <w:rPr>
          <w:rFonts w:ascii="Times New Roman" w:hAnsi="Times New Roman" w:cs="Times New Roman"/>
          <w:bCs/>
        </w:rPr>
      </w:pPr>
      <w:r w:rsidRPr="000858E5">
        <w:rPr>
          <w:rFonts w:ascii="Times New Roman" w:hAnsi="Times New Roman" w:cs="Times New Roman"/>
          <w:b/>
          <w:bCs/>
          <w:color w:val="0070C0"/>
        </w:rPr>
        <w:t xml:space="preserve">Implemented by: </w:t>
      </w:r>
      <w:r w:rsidRPr="00ED61C4">
        <w:rPr>
          <w:rFonts w:ascii="Times New Roman" w:hAnsi="Times New Roman" w:cs="Times New Roman"/>
          <w:b/>
          <w:bCs/>
        </w:rPr>
        <w:tab/>
      </w:r>
      <w:r w:rsidRPr="00ED61C4">
        <w:rPr>
          <w:rFonts w:ascii="Times New Roman" w:hAnsi="Times New Roman" w:cs="Times New Roman"/>
          <w:bCs/>
        </w:rPr>
        <w:t>Department of Health, Khyber Pakhtunkhwa, Pakistan</w:t>
      </w:r>
    </w:p>
    <w:p w:rsidR="000858E5" w:rsidRDefault="000858E5">
      <w:pPr>
        <w:rPr>
          <w:rStyle w:val="Strong"/>
          <w:rFonts w:ascii="Times New Roman" w:eastAsia="Times New Roman" w:hAnsi="Times New Roman" w:cs="Times New Roman"/>
          <w:sz w:val="24"/>
          <w:szCs w:val="24"/>
        </w:rPr>
      </w:pPr>
    </w:p>
    <w:p w:rsidR="000858E5" w:rsidRDefault="000858E5">
      <w:pPr>
        <w:rPr>
          <w:rStyle w:val="Strong"/>
          <w:rFonts w:ascii="Times New Roman" w:eastAsia="Times New Roman" w:hAnsi="Times New Roman" w:cs="Times New Roman"/>
          <w:sz w:val="24"/>
          <w:szCs w:val="24"/>
        </w:rPr>
      </w:pPr>
      <w:r>
        <w:rPr>
          <w:rStyle w:val="Strong"/>
        </w:rPr>
        <w:br w:type="page"/>
      </w:r>
    </w:p>
    <w:p w:rsidR="000858E5" w:rsidRPr="000858E5" w:rsidRDefault="000858E5" w:rsidP="000858E5">
      <w:pPr>
        <w:spacing w:after="0" w:line="360" w:lineRule="auto"/>
        <w:jc w:val="center"/>
        <w:rPr>
          <w:rFonts w:ascii="Times New Roman" w:eastAsia="Times New Roman" w:hAnsi="Times New Roman" w:cs="Times New Roman"/>
          <w:b/>
          <w:color w:val="0070C0"/>
          <w:sz w:val="24"/>
          <w:szCs w:val="24"/>
        </w:rPr>
      </w:pPr>
      <w:r w:rsidRPr="000858E5">
        <w:rPr>
          <w:rFonts w:ascii="Times New Roman" w:eastAsia="Times New Roman" w:hAnsi="Times New Roman" w:cs="Times New Roman"/>
          <w:b/>
          <w:color w:val="0070C0"/>
          <w:sz w:val="24"/>
          <w:szCs w:val="24"/>
        </w:rPr>
        <w:lastRenderedPageBreak/>
        <w:t>EXECUTIVE SUMMARY</w:t>
      </w:r>
    </w:p>
    <w:p w:rsidR="000858E5" w:rsidRPr="00286BD8"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286BD8">
        <w:rPr>
          <w:rFonts w:ascii="Times New Roman" w:eastAsia="Times New Roman" w:hAnsi="Times New Roman" w:cs="Times New Roman"/>
          <w:sz w:val="24"/>
          <w:szCs w:val="24"/>
        </w:rPr>
        <w:t>Non-Communicable Diseases, also known as chronic diseases, are long-term illnesses that develop slowly and are not passed from person to person. They result from a combination of genetic, physical, environmental, and behavioral factors. The main types of NCDs include cardiovascular diseases such as heart attacks and stroke, cancers, chronic respiratory diseases like asthma and chronic obstructive pulmonary disease (COPD), and diabetes. Together, these diseases are responsible for around 41 million deaths each year—about 71% of all deaths worldwide.</w:t>
      </w:r>
    </w:p>
    <w:p w:rsidR="000858E5" w:rsidRPr="00286BD8"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286BD8">
        <w:rPr>
          <w:rFonts w:ascii="Times New Roman" w:eastAsia="Times New Roman" w:hAnsi="Times New Roman" w:cs="Times New Roman"/>
          <w:sz w:val="24"/>
          <w:szCs w:val="24"/>
        </w:rPr>
        <w:t>Prevention and control of NCDs require action at both community and individual levels. At the community level, reducing exposure to common risk factors such as tobacco use, unhealthy diet, physical inactivity, and harmful use of alcohol can significantly lower disease burden. At the individual level, identifying people at high risk, encouraging healthy lifestyle changes, and providing appropriate treatment are important steps to prevent complications and premature deaths.</w:t>
      </w:r>
    </w:p>
    <w:p w:rsidR="000858E5" w:rsidRPr="00286BD8"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286BD8">
        <w:rPr>
          <w:rFonts w:ascii="Times New Roman" w:eastAsia="Times New Roman" w:hAnsi="Times New Roman" w:cs="Times New Roman"/>
          <w:sz w:val="24"/>
          <w:szCs w:val="24"/>
        </w:rPr>
        <w:t>Managing NCDs involves early detection, proper screening, diagnosis, and treatment of these conditions, along with providing palliative care for patients who need long-term support. These services can be effectively delivered through primary health care, where early and timely management helps prevent severe illness and reduces the need for costly hospital treatments. Strengthening primary health care for NCDs is therefore an excellent investment for improving community health outcomes.</w:t>
      </w:r>
    </w:p>
    <w:p w:rsidR="000858E5" w:rsidRPr="00286BD8"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286BD8">
        <w:rPr>
          <w:rFonts w:ascii="Times New Roman" w:eastAsia="Times New Roman" w:hAnsi="Times New Roman" w:cs="Times New Roman"/>
          <w:sz w:val="24"/>
          <w:szCs w:val="24"/>
        </w:rPr>
        <w:t>Countries with limited health insurance or weak health systems may find it difficult to ensure universal access to NCD services. However, investing in NCD prevention and management is essential to achieve global targets—such as reducing premature deaths from NCDs by 25% by 2025, and by one-third by 2030, as part of the Sustainable Development Goals. By improving early detection, treatment, and community awareness, Pakistan can make significant progress toward controlling the growing burden of NCDs.</w:t>
      </w:r>
    </w:p>
    <w:p w:rsidR="000858E5" w:rsidRDefault="000858E5" w:rsidP="000858E5">
      <w:pPr>
        <w:rPr>
          <w:rFonts w:ascii="Times New Roman" w:eastAsia="Times New Roman" w:hAnsi="Times New Roman" w:cs="Times New Roman"/>
          <w:b/>
          <w:color w:val="943634" w:themeColor="accent2" w:themeShade="BF"/>
          <w:sz w:val="24"/>
          <w:szCs w:val="24"/>
        </w:rPr>
      </w:pPr>
    </w:p>
    <w:p w:rsidR="000858E5" w:rsidRPr="000903FA" w:rsidRDefault="000858E5" w:rsidP="000858E5">
      <w:pPr>
        <w:spacing w:after="0" w:line="360" w:lineRule="auto"/>
        <w:jc w:val="center"/>
        <w:rPr>
          <w:rFonts w:ascii="Times New Roman" w:eastAsia="Times New Roman" w:hAnsi="Times New Roman" w:cs="Times New Roman"/>
          <w:b/>
          <w:color w:val="943634" w:themeColor="accent2" w:themeShade="BF"/>
          <w:sz w:val="24"/>
          <w:szCs w:val="24"/>
        </w:rPr>
      </w:pPr>
    </w:p>
    <w:p w:rsidR="000858E5" w:rsidRPr="002425F5" w:rsidRDefault="000858E5" w:rsidP="000858E5">
      <w:pPr>
        <w:spacing w:after="0" w:line="360" w:lineRule="auto"/>
        <w:rPr>
          <w:rFonts w:ascii="Times New Roman" w:eastAsia="Times New Roman" w:hAnsi="Times New Roman" w:cs="Times New Roman"/>
          <w:sz w:val="24"/>
          <w:szCs w:val="24"/>
        </w:rPr>
      </w:pPr>
    </w:p>
    <w:p w:rsidR="000858E5" w:rsidRDefault="000858E5" w:rsidP="000858E5">
      <w:pPr>
        <w:jc w:val="center"/>
        <w:rPr>
          <w:rFonts w:ascii="Times New Roman" w:hAnsi="Times New Roman" w:cs="Times New Roman"/>
          <w:b/>
          <w:bCs/>
          <w:sz w:val="24"/>
          <w:szCs w:val="24"/>
        </w:rPr>
      </w:pPr>
      <w:r w:rsidRPr="008B6519">
        <w:rPr>
          <w:rFonts w:ascii="Times New Roman" w:hAnsi="Times New Roman" w:cs="Times New Roman"/>
          <w:noProof/>
          <w:color w:val="632423" w:themeColor="accent2" w:themeShade="80"/>
          <w:sz w:val="32"/>
          <w:szCs w:val="32"/>
        </w:rPr>
        <w:lastRenderedPageBreak/>
        <w:drawing>
          <wp:anchor distT="0" distB="0" distL="114300" distR="114300" simplePos="0" relativeHeight="251765760" behindDoc="1" locked="0" layoutInCell="1" allowOverlap="1" wp14:anchorId="141F734E" wp14:editId="15972F03">
            <wp:simplePos x="0" y="0"/>
            <wp:positionH relativeFrom="margin">
              <wp:posOffset>268605</wp:posOffset>
            </wp:positionH>
            <wp:positionV relativeFrom="paragraph">
              <wp:posOffset>340360</wp:posOffset>
            </wp:positionV>
            <wp:extent cx="5842635" cy="6099175"/>
            <wp:effectExtent l="0" t="0" r="5715" b="0"/>
            <wp:wrapTight wrapText="bothSides">
              <wp:wrapPolygon edited="0">
                <wp:start x="0" y="0"/>
                <wp:lineTo x="0" y="21521"/>
                <wp:lineTo x="21551" y="21521"/>
                <wp:lineTo x="21551" y="0"/>
                <wp:lineTo x="0" y="0"/>
              </wp:wrapPolygon>
            </wp:wrapTight>
            <wp:docPr id="30" name="Picture 38" descr="C:\Users\Kashif Ur Rahman\AppData\Local\Microsoft\Windows\INetCache\Content.Word\im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shif Ur Rahman\AppData\Local\Microsoft\Windows\INetCache\Content.Word\img3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2635" cy="60991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0858E5" w:rsidRDefault="000858E5" w:rsidP="000858E5">
      <w:pPr>
        <w:jc w:val="center"/>
        <w:rPr>
          <w:rFonts w:ascii="Times New Roman" w:hAnsi="Times New Roman" w:cs="Times New Roman"/>
          <w:b/>
          <w:bCs/>
          <w:sz w:val="24"/>
          <w:szCs w:val="24"/>
        </w:rPr>
      </w:pPr>
    </w:p>
    <w:p w:rsidR="000858E5" w:rsidRDefault="000858E5" w:rsidP="000858E5">
      <w:pPr>
        <w:jc w:val="center"/>
        <w:rPr>
          <w:rFonts w:ascii="Times New Roman" w:hAnsi="Times New Roman" w:cs="Times New Roman"/>
          <w:b/>
          <w:bCs/>
          <w:sz w:val="24"/>
          <w:szCs w:val="24"/>
        </w:rPr>
      </w:pPr>
    </w:p>
    <w:p w:rsidR="000858E5" w:rsidRDefault="000858E5" w:rsidP="000858E5">
      <w:pPr>
        <w:jc w:val="center"/>
        <w:rPr>
          <w:rFonts w:ascii="Times New Roman" w:hAnsi="Times New Roman" w:cs="Times New Roman"/>
          <w:b/>
          <w:bCs/>
          <w:sz w:val="24"/>
          <w:szCs w:val="24"/>
        </w:rPr>
      </w:pPr>
    </w:p>
    <w:p w:rsidR="000858E5" w:rsidRDefault="000858E5" w:rsidP="000858E5">
      <w:pPr>
        <w:jc w:val="center"/>
        <w:rPr>
          <w:rFonts w:ascii="Times New Roman" w:hAnsi="Times New Roman" w:cs="Times New Roman"/>
          <w:b/>
          <w:bCs/>
          <w:color w:val="632423" w:themeColor="accent2" w:themeShade="80"/>
          <w:sz w:val="32"/>
          <w:szCs w:val="32"/>
        </w:rPr>
      </w:pPr>
    </w:p>
    <w:p w:rsidR="000858E5" w:rsidRPr="00ED61C4" w:rsidRDefault="000858E5" w:rsidP="000858E5">
      <w:pPr>
        <w:spacing w:line="360" w:lineRule="auto"/>
        <w:jc w:val="both"/>
        <w:rPr>
          <w:rFonts w:ascii="Times New Roman" w:hAnsi="Times New Roman" w:cs="Times New Roman"/>
          <w:bCs/>
        </w:rPr>
      </w:pPr>
      <w:r w:rsidRPr="00ED61C4">
        <w:rPr>
          <w:rFonts w:ascii="Times New Roman" w:hAnsi="Times New Roman" w:cs="Times New Roman"/>
          <w:bCs/>
        </w:rPr>
        <w:br w:type="page"/>
      </w:r>
    </w:p>
    <w:p w:rsidR="000858E5" w:rsidRPr="00ED61C4" w:rsidRDefault="000858E5" w:rsidP="000858E5">
      <w:pPr>
        <w:pStyle w:val="NormalWeb"/>
        <w:spacing w:line="360" w:lineRule="auto"/>
        <w:jc w:val="both"/>
        <w:rPr>
          <w:b/>
        </w:rPr>
      </w:pPr>
      <w:r w:rsidRPr="00ED61C4">
        <w:rPr>
          <w:b/>
          <w:noProof/>
        </w:rPr>
        <w:lastRenderedPageBreak/>
        <mc:AlternateContent>
          <mc:Choice Requires="wps">
            <w:drawing>
              <wp:anchor distT="0" distB="0" distL="114300" distR="114300" simplePos="0" relativeHeight="251766784" behindDoc="0" locked="0" layoutInCell="1" allowOverlap="1" wp14:anchorId="63F337FD" wp14:editId="04B7E411">
                <wp:simplePos x="0" y="0"/>
                <wp:positionH relativeFrom="page">
                  <wp:align>left</wp:align>
                </wp:positionH>
                <wp:positionV relativeFrom="paragraph">
                  <wp:posOffset>-504190</wp:posOffset>
                </wp:positionV>
                <wp:extent cx="7535917" cy="630621"/>
                <wp:effectExtent l="19050" t="19050" r="65405" b="55245"/>
                <wp:wrapNone/>
                <wp:docPr id="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5917" cy="630621"/>
                        </a:xfrm>
                        <a:prstGeom prst="homePlate">
                          <a:avLst>
                            <a:gd name="adj" fmla="val 91954"/>
                          </a:avLst>
                        </a:prstGeom>
                        <a:solidFill>
                          <a:schemeClr val="accent1">
                            <a:lumMod val="7500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6813B8" w:rsidRPr="006B1759" w:rsidRDefault="006813B8" w:rsidP="000858E5">
                            <w:pPr>
                              <w:ind w:firstLine="720"/>
                              <w:jc w:val="center"/>
                              <w:rPr>
                                <w:color w:val="FFFFFF" w:themeColor="background1"/>
                                <w:sz w:val="32"/>
                                <w:szCs w:val="32"/>
                              </w:rPr>
                            </w:pPr>
                            <w:r w:rsidRPr="006B1759">
                              <w:rPr>
                                <w:rFonts w:ascii="Times New Roman" w:hAnsi="Times New Roman" w:cs="Times New Roman"/>
                                <w:b/>
                                <w:color w:val="FFFFFF" w:themeColor="background1"/>
                                <w:sz w:val="32"/>
                                <w:szCs w:val="32"/>
                              </w:rPr>
                              <w:t>Table of Contents: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F337FD"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29" o:spid="_x0000_s1034" type="#_x0000_t15" style="position:absolute;left:0;text-align:left;margin-left:0;margin-top:-39.7pt;width:593.4pt;height:49.65pt;z-index:2517667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" adj="19938" fillcolor="#365f91 [2404]" strokecolor="#f2f2f2 [3041]" strokeweight="3pt">
                <v:shadow on="t" color="#205867 [1608]" opacity=".5" offset="1pt"/>
                <v:textbox>
                  <w:txbxContent>
                    <w:p w:rsidR="006813B8" w:rsidRPr="006B1759" w:rsidRDefault="006813B8" w:rsidP="000858E5">
                      <w:pPr>
                        <w:ind w:firstLine="720"/>
                        <w:jc w:val="center"/>
                        <w:rPr>
                          <w:color w:val="FFFFFF" w:themeColor="background1"/>
                          <w:sz w:val="32"/>
                          <w:szCs w:val="32"/>
                        </w:rPr>
                      </w:pPr>
                      <w:r w:rsidRPr="006B1759">
                        <w:rPr>
                          <w:rFonts w:ascii="Times New Roman" w:hAnsi="Times New Roman" w:cs="Times New Roman"/>
                          <w:b/>
                          <w:color w:val="FFFFFF" w:themeColor="background1"/>
                          <w:sz w:val="32"/>
                          <w:szCs w:val="32"/>
                        </w:rPr>
                        <w:t>Table of Contents:</w:t>
                      </w:r>
                    </w:p>
                  </w:txbxContent>
                </v:textbox>
                <w10:wrap anchorx="page"/>
              </v:shape>
            </w:pict>
          </mc:Fallback>
        </mc:AlternateContent>
      </w:r>
      <w:r w:rsidRPr="00ED61C4">
        <w:rPr>
          <w:b/>
        </w:rPr>
        <w:t xml:space="preserve"> </w:t>
      </w:r>
    </w:p>
    <w:p w:rsidR="000858E5" w:rsidRPr="006813B8" w:rsidRDefault="000858E5" w:rsidP="006813B8">
      <w:pPr>
        <w:keepNext/>
        <w:keepLines/>
        <w:spacing w:after="0" w:line="360" w:lineRule="auto"/>
        <w:jc w:val="both"/>
        <w:outlineLvl w:val="0"/>
        <w:rPr>
          <w:rFonts w:ascii="Times New Roman" w:eastAsiaTheme="majorEastAsia" w:hAnsi="Times New Roman" w:cs="Times New Roman"/>
          <w:b/>
          <w:color w:val="17365D" w:themeColor="text2" w:themeShade="BF"/>
        </w:rPr>
      </w:pPr>
      <w:bookmarkStart w:id="0" w:name="_Hlk190591668"/>
      <w:bookmarkStart w:id="1" w:name="_Hlk191804398"/>
      <w:r w:rsidRPr="006813B8">
        <w:rPr>
          <w:rFonts w:ascii="Times New Roman" w:eastAsiaTheme="majorEastAsia" w:hAnsi="Times New Roman" w:cs="Times New Roman"/>
          <w:b/>
          <w:color w:val="17365D" w:themeColor="text2" w:themeShade="BF"/>
          <w:u w:val="single"/>
        </w:rPr>
        <w:t>CONTENT</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005E2202">
        <w:rPr>
          <w:rFonts w:ascii="Times New Roman" w:eastAsiaTheme="majorEastAsia" w:hAnsi="Times New Roman" w:cs="Times New Roman"/>
          <w:b/>
          <w:color w:val="17365D" w:themeColor="text2" w:themeShade="BF"/>
        </w:rPr>
        <w:t xml:space="preserve">     </w:t>
      </w:r>
      <w:r w:rsidRPr="006813B8">
        <w:rPr>
          <w:rFonts w:ascii="Times New Roman" w:eastAsiaTheme="majorEastAsia" w:hAnsi="Times New Roman" w:cs="Times New Roman"/>
          <w:b/>
          <w:color w:val="17365D" w:themeColor="text2" w:themeShade="BF"/>
          <w:u w:val="single"/>
        </w:rPr>
        <w:t>PAGE No</w:t>
      </w:r>
      <w:bookmarkEnd w:id="0"/>
      <w:bookmarkEnd w:id="1"/>
    </w:p>
    <w:p w:rsidR="000858E5" w:rsidRPr="006813B8" w:rsidRDefault="000858E5" w:rsidP="006813B8">
      <w:pPr>
        <w:spacing w:before="240" w:after="0" w:line="360" w:lineRule="auto"/>
        <w:jc w:val="both"/>
        <w:outlineLvl w:val="2"/>
        <w:rPr>
          <w:rFonts w:ascii="Times New Roman" w:eastAsia="Calibri" w:hAnsi="Times New Roman" w:cs="Times New Roman"/>
          <w:b/>
          <w:color w:val="17365D" w:themeColor="text2" w:themeShade="BF"/>
        </w:rPr>
      </w:pPr>
      <w:r w:rsidRPr="006813B8">
        <w:rPr>
          <w:rFonts w:ascii="Times New Roman" w:eastAsia="Calibri" w:hAnsi="Times New Roman" w:cs="Times New Roman"/>
          <w:b/>
          <w:bCs/>
          <w:color w:val="17365D" w:themeColor="text2" w:themeShade="BF"/>
        </w:rPr>
        <w:t>MODULE ONE</w:t>
      </w:r>
      <w:r w:rsidRPr="006813B8">
        <w:rPr>
          <w:rFonts w:ascii="Times New Roman" w:eastAsia="Calibri" w:hAnsi="Times New Roman" w:cs="Times New Roman"/>
          <w:b/>
          <w:color w:val="17365D" w:themeColor="text2" w:themeShade="BF"/>
        </w:rPr>
        <w:t xml:space="preserve">: </w:t>
      </w:r>
      <w:r w:rsidRPr="006813B8">
        <w:rPr>
          <w:rFonts w:ascii="Times New Roman" w:eastAsia="Calibri" w:hAnsi="Times New Roman" w:cs="Times New Roman"/>
          <w:b/>
          <w:color w:val="17365D" w:themeColor="text2" w:themeShade="BF"/>
        </w:rPr>
        <w:tab/>
      </w:r>
      <w:bookmarkStart w:id="2" w:name="_Hlk208741591"/>
      <w:r w:rsidRPr="006813B8">
        <w:rPr>
          <w:rFonts w:ascii="Times New Roman" w:eastAsia="Calibri" w:hAnsi="Times New Roman" w:cs="Times New Roman"/>
          <w:b/>
          <w:color w:val="17365D" w:themeColor="text2" w:themeShade="BF"/>
        </w:rPr>
        <w:tab/>
        <w:t>Introduction to Non-Communicable Diseases</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r>
      <w:bookmarkEnd w:id="2"/>
      <w:r w:rsidR="005E2202">
        <w:rPr>
          <w:rFonts w:ascii="Times New Roman" w:eastAsia="Calibri" w:hAnsi="Times New Roman" w:cs="Times New Roman"/>
          <w:b/>
          <w:color w:val="17365D" w:themeColor="text2" w:themeShade="BF"/>
        </w:rPr>
        <w:tab/>
        <w:t>01</w:t>
      </w:r>
    </w:p>
    <w:p w:rsidR="000858E5" w:rsidRPr="006813B8" w:rsidRDefault="000858E5" w:rsidP="006813B8">
      <w:pPr>
        <w:spacing w:before="240" w:after="0" w:line="360" w:lineRule="auto"/>
        <w:jc w:val="both"/>
        <w:outlineLvl w:val="2"/>
        <w:rPr>
          <w:rFonts w:ascii="Times New Roman" w:eastAsiaTheme="majorEastAsia" w:hAnsi="Times New Roman" w:cs="Times New Roman"/>
          <w:b/>
          <w:color w:val="17365D" w:themeColor="text2" w:themeShade="BF"/>
        </w:rPr>
      </w:pPr>
      <w:r w:rsidRPr="006813B8">
        <w:rPr>
          <w:rFonts w:ascii="Times New Roman" w:eastAsiaTheme="majorEastAsia" w:hAnsi="Times New Roman" w:cs="Times New Roman"/>
          <w:b/>
          <w:color w:val="17365D" w:themeColor="text2" w:themeShade="BF"/>
        </w:rPr>
        <w:t>MODULE TWO:</w:t>
      </w:r>
      <w:r w:rsidRPr="006813B8">
        <w:rPr>
          <w:rFonts w:ascii="Times New Roman" w:eastAsiaTheme="majorEastAsia" w:hAnsi="Times New Roman" w:cs="Times New Roman"/>
          <w:b/>
          <w:color w:val="17365D" w:themeColor="text2" w:themeShade="BF"/>
        </w:rPr>
        <w:tab/>
      </w:r>
      <w:bookmarkStart w:id="3" w:name="_Hlk208741727"/>
      <w:r w:rsidRPr="006813B8">
        <w:rPr>
          <w:rFonts w:ascii="Times New Roman" w:eastAsiaTheme="majorEastAsia" w:hAnsi="Times New Roman" w:cs="Times New Roman"/>
          <w:b/>
          <w:color w:val="17365D" w:themeColor="text2" w:themeShade="BF"/>
        </w:rPr>
        <w:tab/>
        <w:t>Statistics of Non-Communicable Diseases</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bookmarkEnd w:id="3"/>
      <w:r w:rsidR="005E2202">
        <w:rPr>
          <w:rFonts w:ascii="Times New Roman" w:eastAsiaTheme="majorEastAsia" w:hAnsi="Times New Roman" w:cs="Times New Roman"/>
          <w:b/>
          <w:color w:val="17365D" w:themeColor="text2" w:themeShade="BF"/>
        </w:rPr>
        <w:tab/>
        <w:t>04</w:t>
      </w:r>
    </w:p>
    <w:p w:rsidR="006813B8" w:rsidRDefault="000858E5" w:rsidP="006813B8">
      <w:pPr>
        <w:spacing w:before="240" w:after="0" w:line="360" w:lineRule="auto"/>
        <w:jc w:val="both"/>
        <w:outlineLvl w:val="2"/>
        <w:rPr>
          <w:rFonts w:ascii="Times New Roman" w:eastAsiaTheme="majorEastAsia" w:hAnsi="Times New Roman" w:cs="Times New Roman"/>
          <w:b/>
          <w:color w:val="17365D" w:themeColor="text2" w:themeShade="BF"/>
        </w:rPr>
      </w:pPr>
      <w:r w:rsidRPr="006813B8">
        <w:rPr>
          <w:rFonts w:ascii="Times New Roman" w:eastAsiaTheme="majorEastAsia" w:hAnsi="Times New Roman" w:cs="Times New Roman"/>
          <w:b/>
          <w:color w:val="17365D" w:themeColor="text2" w:themeShade="BF"/>
        </w:rPr>
        <w:t>MODULE THREE:</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t>Cardiovascular Diseases</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005E2202">
        <w:rPr>
          <w:rFonts w:ascii="Times New Roman" w:eastAsiaTheme="majorEastAsia" w:hAnsi="Times New Roman" w:cs="Times New Roman"/>
          <w:b/>
          <w:color w:val="17365D" w:themeColor="text2" w:themeShade="BF"/>
        </w:rPr>
        <w:tab/>
        <w:t>08</w:t>
      </w:r>
    </w:p>
    <w:p w:rsidR="000858E5" w:rsidRPr="006813B8" w:rsidRDefault="000858E5" w:rsidP="006813B8">
      <w:pPr>
        <w:spacing w:before="240" w:after="0" w:line="360" w:lineRule="auto"/>
        <w:jc w:val="both"/>
        <w:outlineLvl w:val="2"/>
        <w:rPr>
          <w:rFonts w:ascii="Times New Roman" w:eastAsia="Calibri" w:hAnsi="Times New Roman" w:cs="Times New Roman"/>
          <w:b/>
          <w:color w:val="17365D" w:themeColor="text2" w:themeShade="BF"/>
        </w:rPr>
      </w:pPr>
      <w:r w:rsidRPr="006813B8">
        <w:rPr>
          <w:rFonts w:ascii="Times New Roman" w:eastAsiaTheme="majorEastAsia" w:hAnsi="Times New Roman" w:cs="Times New Roman"/>
          <w:b/>
          <w:color w:val="17365D" w:themeColor="text2" w:themeShade="BF"/>
        </w:rPr>
        <w:t>MODULE  FOUR:</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t>Diabetes Mellites</w:t>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Pr="006813B8">
        <w:rPr>
          <w:rFonts w:ascii="Times New Roman" w:eastAsiaTheme="majorEastAsia" w:hAnsi="Times New Roman" w:cs="Times New Roman"/>
          <w:b/>
          <w:color w:val="17365D" w:themeColor="text2" w:themeShade="BF"/>
        </w:rPr>
        <w:tab/>
      </w:r>
      <w:r w:rsidR="005E2202">
        <w:rPr>
          <w:rFonts w:ascii="Times New Roman" w:eastAsiaTheme="majorEastAsia" w:hAnsi="Times New Roman" w:cs="Times New Roman"/>
          <w:b/>
          <w:color w:val="17365D" w:themeColor="text2" w:themeShade="BF"/>
        </w:rPr>
        <w:tab/>
      </w:r>
      <w:r w:rsidR="005E2202">
        <w:rPr>
          <w:rFonts w:ascii="Times New Roman" w:eastAsiaTheme="majorEastAsia" w:hAnsi="Times New Roman" w:cs="Times New Roman"/>
          <w:b/>
          <w:color w:val="17365D" w:themeColor="text2" w:themeShade="BF"/>
        </w:rPr>
        <w:tab/>
        <w:t>18</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FIVE:</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Chronic Respiratory Diseases</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28</w:t>
      </w:r>
      <w:r w:rsidRPr="006813B8">
        <w:rPr>
          <w:rFonts w:ascii="Times New Roman" w:eastAsia="Calibri" w:hAnsi="Times New Roman" w:cs="Times New Roman"/>
          <w:b/>
          <w:color w:val="17365D" w:themeColor="text2" w:themeShade="BF"/>
        </w:rPr>
        <w:tab/>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SIX:</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Cancer Early Diagnosis</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39</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SEVEN:</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Prevention &amp; Health Promotion</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47</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EIGT:</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 xml:space="preserve">Healthy Lifestyle Counselling </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58</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NINE:</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Self-Care</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62</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TEN</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Palliative Care</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66</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ELEVEN</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Adapting WHO PEN</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69</w:t>
      </w:r>
    </w:p>
    <w:p w:rsidR="000858E5" w:rsidRPr="006813B8" w:rsidRDefault="000858E5" w:rsidP="006813B8">
      <w:pPr>
        <w:spacing w:beforeAutospacing="1" w:after="0" w:line="360" w:lineRule="auto"/>
        <w:jc w:val="both"/>
        <w:rPr>
          <w:rFonts w:ascii="Times New Roman" w:eastAsia="Calibri" w:hAnsi="Times New Roman" w:cs="Times New Roman"/>
          <w:b/>
          <w:color w:val="17365D" w:themeColor="text2" w:themeShade="BF"/>
        </w:rPr>
      </w:pPr>
      <w:r w:rsidRPr="006813B8">
        <w:rPr>
          <w:rFonts w:ascii="Times New Roman" w:eastAsia="Calibri" w:hAnsi="Times New Roman" w:cs="Times New Roman"/>
          <w:b/>
          <w:color w:val="17365D" w:themeColor="text2" w:themeShade="BF"/>
        </w:rPr>
        <w:t>MODULE TWELVE</w:t>
      </w:r>
      <w:r w:rsidRPr="006813B8">
        <w:rPr>
          <w:rFonts w:ascii="Times New Roman" w:eastAsia="Calibri" w:hAnsi="Times New Roman" w:cs="Times New Roman"/>
          <w:b/>
          <w:color w:val="17365D" w:themeColor="text2" w:themeShade="BF"/>
        </w:rPr>
        <w:tab/>
      </w:r>
      <w:r w:rsidRPr="006813B8">
        <w:rPr>
          <w:rFonts w:ascii="Times New Roman" w:eastAsia="Calibri" w:hAnsi="Times New Roman" w:cs="Times New Roman"/>
          <w:b/>
          <w:color w:val="17365D" w:themeColor="text2" w:themeShade="BF"/>
        </w:rPr>
        <w:tab/>
        <w:t>Conclusion &amp; Way Forward</w:t>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r>
      <w:r w:rsidR="005E2202">
        <w:rPr>
          <w:rFonts w:ascii="Times New Roman" w:eastAsia="Calibri" w:hAnsi="Times New Roman" w:cs="Times New Roman"/>
          <w:b/>
          <w:color w:val="17365D" w:themeColor="text2" w:themeShade="BF"/>
        </w:rPr>
        <w:tab/>
        <w:t>76</w:t>
      </w:r>
    </w:p>
    <w:p w:rsidR="000858E5" w:rsidRPr="00933AD6" w:rsidRDefault="000858E5" w:rsidP="000858E5">
      <w:pPr>
        <w:spacing w:beforeAutospacing="1" w:afterAutospacing="1" w:line="360" w:lineRule="auto"/>
        <w:jc w:val="both"/>
        <w:rPr>
          <w:rFonts w:ascii="Times New Roman" w:eastAsia="Calibri" w:hAnsi="Times New Roman" w:cs="Times New Roman"/>
          <w:b/>
          <w:color w:val="632423" w:themeColor="accent2" w:themeShade="80"/>
        </w:rPr>
      </w:pPr>
    </w:p>
    <w:p w:rsidR="000858E5" w:rsidRPr="00ED61C4" w:rsidRDefault="000858E5" w:rsidP="000858E5">
      <w:pPr>
        <w:spacing w:beforeAutospacing="1" w:afterAutospacing="1" w:line="360" w:lineRule="auto"/>
        <w:jc w:val="both"/>
        <w:rPr>
          <w:rFonts w:ascii="Times New Roman" w:eastAsia="Calibri" w:hAnsi="Times New Roman" w:cs="Times New Roman"/>
        </w:rPr>
      </w:pPr>
    </w:p>
    <w:p w:rsidR="000858E5" w:rsidRDefault="000858E5" w:rsidP="000858E5">
      <w:pPr>
        <w:spacing w:beforeAutospacing="1" w:afterAutospacing="1" w:line="360" w:lineRule="auto"/>
        <w:jc w:val="both"/>
        <w:rPr>
          <w:rFonts w:ascii="Times New Roman" w:eastAsia="Calibri" w:hAnsi="Times New Roman" w:cs="Times New Roman"/>
        </w:rPr>
      </w:pPr>
    </w:p>
    <w:p w:rsidR="006813B8" w:rsidRDefault="006813B8" w:rsidP="000858E5">
      <w:pPr>
        <w:spacing w:beforeAutospacing="1" w:afterAutospacing="1" w:line="360" w:lineRule="auto"/>
        <w:jc w:val="both"/>
        <w:rPr>
          <w:rFonts w:ascii="Times New Roman" w:eastAsia="Calibri" w:hAnsi="Times New Roman" w:cs="Times New Roman"/>
        </w:rPr>
      </w:pPr>
    </w:p>
    <w:p w:rsidR="006813B8" w:rsidRPr="00ED61C4" w:rsidRDefault="006813B8" w:rsidP="000858E5">
      <w:pPr>
        <w:spacing w:beforeAutospacing="1" w:afterAutospacing="1" w:line="360" w:lineRule="auto"/>
        <w:jc w:val="both"/>
        <w:rPr>
          <w:rFonts w:ascii="Times New Roman" w:eastAsia="Calibri" w:hAnsi="Times New Roman" w:cs="Times New Roman"/>
        </w:rPr>
      </w:pPr>
    </w:p>
    <w:p w:rsidR="000858E5" w:rsidRPr="00ED61C4" w:rsidRDefault="000858E5" w:rsidP="000858E5">
      <w:pPr>
        <w:spacing w:after="240" w:line="360" w:lineRule="auto"/>
        <w:jc w:val="both"/>
        <w:outlineLvl w:val="3"/>
        <w:rPr>
          <w:rFonts w:ascii="Times New Roman" w:eastAsiaTheme="majorEastAsia" w:hAnsi="Times New Roman" w:cs="Times New Roman"/>
          <w:b/>
        </w:rPr>
      </w:pPr>
    </w:p>
    <w:p w:rsidR="000858E5" w:rsidRPr="00ED61C4" w:rsidRDefault="00FB088E" w:rsidP="000858E5">
      <w:pPr>
        <w:spacing w:after="240" w:line="360" w:lineRule="auto"/>
        <w:jc w:val="both"/>
        <w:outlineLvl w:val="3"/>
        <w:rPr>
          <w:rFonts w:ascii="Times New Roman" w:eastAsia="Times New Roman" w:hAnsi="Times New Roman" w:cs="Times New Roman"/>
          <w:bCs/>
        </w:rPr>
      </w:pPr>
      <w:r w:rsidRPr="00ED61C4">
        <w:rPr>
          <w:b/>
          <w:noProof/>
        </w:rPr>
        <w:lastRenderedPageBreak/>
        <mc:AlternateContent>
          <mc:Choice Requires="wps">
            <w:drawing>
              <wp:anchor distT="0" distB="0" distL="114300" distR="114300" simplePos="0" relativeHeight="251778048" behindDoc="0" locked="0" layoutInCell="1" allowOverlap="1" wp14:anchorId="558A0E55" wp14:editId="2C54B7F5">
                <wp:simplePos x="0" y="0"/>
                <wp:positionH relativeFrom="page">
                  <wp:posOffset>3810</wp:posOffset>
                </wp:positionH>
                <wp:positionV relativeFrom="paragraph">
                  <wp:posOffset>-484183</wp:posOffset>
                </wp:positionV>
                <wp:extent cx="7535917" cy="630621"/>
                <wp:effectExtent l="19050" t="19050" r="65405" b="55245"/>
                <wp:wrapNone/>
                <wp:docPr id="3"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5917" cy="630621"/>
                        </a:xfrm>
                        <a:prstGeom prst="homePlate">
                          <a:avLst>
                            <a:gd name="adj" fmla="val 91954"/>
                          </a:avLst>
                        </a:prstGeom>
                        <a:solidFill>
                          <a:schemeClr val="accent1">
                            <a:lumMod val="7500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FB088E" w:rsidRPr="006B1759" w:rsidRDefault="00FB088E" w:rsidP="00FB088E">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8A0E55" id="_x0000_s1035" type="#_x0000_t15" style="position:absolute;left:0;text-align:left;margin-left:.3pt;margin-top:-38.1pt;width:593.4pt;height:49.65pt;z-index:251778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" adj="19938" fillcolor="#365f91 [2404]" strokecolor="#f2f2f2 [3041]" strokeweight="3pt">
                <v:shadow on="t" color="#205867 [1608]" opacity=".5" offset="1pt"/>
                <v:textbox>
                  <w:txbxContent>
                    <w:p w:rsidR="00FB088E" w:rsidRPr="006B1759" w:rsidRDefault="00FB088E" w:rsidP="00FB088E">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v:textbox>
                <w10:wrap anchorx="page"/>
              </v:shape>
            </w:pict>
          </mc:Fallback>
        </mc:AlternateContent>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r w:rsidR="000858E5" w:rsidRPr="00ED61C4">
        <w:rPr>
          <w:rFonts w:ascii="Times New Roman" w:eastAsia="Times New Roman" w:hAnsi="Times New Roman" w:cs="Times New Roman"/>
          <w:bCs/>
        </w:rPr>
        <w:tab/>
      </w:r>
    </w:p>
    <w:p w:rsidR="000858E5" w:rsidRPr="00A60AC6" w:rsidRDefault="000858E5" w:rsidP="000858E5">
      <w:pPr>
        <w:spacing w:line="360" w:lineRule="auto"/>
        <w:jc w:val="both"/>
        <w:rPr>
          <w:rFonts w:ascii="Times New Roman" w:hAnsi="Times New Roman" w:cs="Times New Roman"/>
          <w:b/>
        </w:rPr>
      </w:pPr>
      <w:r w:rsidRPr="003F5429">
        <w:rPr>
          <w:rFonts w:ascii="Times New Roman" w:eastAsia="Times New Roman" w:hAnsi="Times New Roman" w:cs="Times New Roman"/>
          <w:sz w:val="24"/>
          <w:szCs w:val="24"/>
        </w:rPr>
        <w:t xml:space="preserve">The development of the </w:t>
      </w:r>
      <w:r w:rsidR="006813B8" w:rsidRPr="006813B8">
        <w:rPr>
          <w:rFonts w:ascii="Times New Roman" w:eastAsia="Times New Roman" w:hAnsi="Times New Roman" w:cs="Times New Roman"/>
          <w:i/>
          <w:sz w:val="24"/>
          <w:szCs w:val="24"/>
        </w:rPr>
        <w:t xml:space="preserve">Promoting Healthy Living &amp; Preventing </w:t>
      </w:r>
      <w:r w:rsidRPr="006813B8">
        <w:rPr>
          <w:rFonts w:ascii="Times New Roman" w:eastAsia="Times New Roman" w:hAnsi="Times New Roman" w:cs="Times New Roman"/>
          <w:i/>
          <w:iCs/>
          <w:sz w:val="24"/>
          <w:szCs w:val="24"/>
        </w:rPr>
        <w:t>Non</w:t>
      </w:r>
      <w:r w:rsidRPr="003F5429">
        <w:rPr>
          <w:rFonts w:ascii="Times New Roman" w:eastAsia="Times New Roman" w:hAnsi="Times New Roman" w:cs="Times New Roman"/>
          <w:i/>
          <w:iCs/>
          <w:sz w:val="24"/>
          <w:szCs w:val="24"/>
        </w:rPr>
        <w:t>-Communicable Diseases (NCDs) Training Manual</w:t>
      </w:r>
      <w:r w:rsidRPr="003F5429">
        <w:rPr>
          <w:rFonts w:ascii="Times New Roman" w:eastAsia="Times New Roman" w:hAnsi="Times New Roman" w:cs="Times New Roman"/>
          <w:sz w:val="24"/>
          <w:szCs w:val="24"/>
        </w:rPr>
        <w:t xml:space="preserve"> has been made possible through the dedicated efforts and collaboration of multiple partners under the </w:t>
      </w:r>
      <w:r w:rsidRPr="003F5429">
        <w:rPr>
          <w:rFonts w:ascii="Times New Roman" w:eastAsia="Times New Roman" w:hAnsi="Times New Roman" w:cs="Times New Roman"/>
          <w:bCs/>
          <w:sz w:val="24"/>
          <w:szCs w:val="24"/>
        </w:rPr>
        <w:t>Khyber Pakhtunkhwa Human Capital Investment Project (KP-HCIP)</w:t>
      </w:r>
      <w:r w:rsidRPr="003F5429">
        <w:rPr>
          <w:rFonts w:ascii="Times New Roman" w:eastAsia="Times New Roman" w:hAnsi="Times New Roman" w:cs="Times New Roman"/>
          <w:sz w:val="24"/>
          <w:szCs w:val="24"/>
        </w:rPr>
        <w:t xml:space="preserve">. This manual represents the collective commitment of the </w:t>
      </w:r>
      <w:r w:rsidRPr="003F5429">
        <w:rPr>
          <w:rFonts w:ascii="Times New Roman" w:eastAsia="Times New Roman" w:hAnsi="Times New Roman" w:cs="Times New Roman"/>
          <w:bCs/>
          <w:sz w:val="24"/>
          <w:szCs w:val="24"/>
        </w:rPr>
        <w:t>Department of Health, Khyber Pakhtunkhwa</w:t>
      </w:r>
      <w:r w:rsidRPr="003F5429">
        <w:rPr>
          <w:rFonts w:ascii="Times New Roman" w:eastAsia="Times New Roman" w:hAnsi="Times New Roman" w:cs="Times New Roman"/>
          <w:sz w:val="24"/>
          <w:szCs w:val="24"/>
        </w:rPr>
        <w:t>, and its development partners to strengthen the prevention, early detection, and management of NCDs across the province.</w:t>
      </w:r>
    </w:p>
    <w:p w:rsidR="000858E5" w:rsidRPr="003F5429"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3F5429">
        <w:rPr>
          <w:rFonts w:ascii="Times New Roman" w:eastAsia="Times New Roman" w:hAnsi="Times New Roman" w:cs="Times New Roman"/>
          <w:sz w:val="24"/>
          <w:szCs w:val="24"/>
        </w:rPr>
        <w:t xml:space="preserve">We extend our sincere gratitude to the </w:t>
      </w:r>
      <w:r w:rsidRPr="003F5429">
        <w:rPr>
          <w:rFonts w:ascii="Times New Roman" w:eastAsia="Times New Roman" w:hAnsi="Times New Roman" w:cs="Times New Roman"/>
          <w:bCs/>
          <w:sz w:val="24"/>
          <w:szCs w:val="24"/>
        </w:rPr>
        <w:t>Directorate General Health Services (DGHS)</w:t>
      </w:r>
      <w:r w:rsidRPr="003F5429">
        <w:rPr>
          <w:rFonts w:ascii="Times New Roman" w:eastAsia="Times New Roman" w:hAnsi="Times New Roman" w:cs="Times New Roman"/>
          <w:sz w:val="24"/>
          <w:szCs w:val="24"/>
        </w:rPr>
        <w:t xml:space="preserve">, the </w:t>
      </w:r>
      <w:r w:rsidRPr="003F5429">
        <w:rPr>
          <w:rFonts w:ascii="Times New Roman" w:eastAsia="Times New Roman" w:hAnsi="Times New Roman" w:cs="Times New Roman"/>
          <w:bCs/>
          <w:sz w:val="24"/>
          <w:szCs w:val="24"/>
        </w:rPr>
        <w:t>KP-HCIP Project Management Unit</w:t>
      </w:r>
      <w:r w:rsidRPr="003F5429">
        <w:rPr>
          <w:rFonts w:ascii="Times New Roman" w:eastAsia="Times New Roman" w:hAnsi="Times New Roman" w:cs="Times New Roman"/>
          <w:sz w:val="24"/>
          <w:szCs w:val="24"/>
        </w:rPr>
        <w:t>, and all technical experts, trainers, and healthcare professionals who contributed their knowledge, experience, and valuable feedback during the development of this manual. Their dedication to improving NCD services and promoting healthier communities has been central to this effort.</w:t>
      </w:r>
    </w:p>
    <w:p w:rsidR="000858E5" w:rsidRPr="003F5429"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3F5429">
        <w:rPr>
          <w:rFonts w:ascii="Times New Roman" w:eastAsia="Times New Roman" w:hAnsi="Times New Roman" w:cs="Times New Roman"/>
          <w:sz w:val="24"/>
          <w:szCs w:val="24"/>
        </w:rPr>
        <w:t xml:space="preserve">Special appreciation is also extended to the </w:t>
      </w:r>
      <w:r w:rsidRPr="003F5429">
        <w:rPr>
          <w:rFonts w:ascii="Times New Roman" w:eastAsia="Times New Roman" w:hAnsi="Times New Roman" w:cs="Times New Roman"/>
          <w:bCs/>
          <w:sz w:val="24"/>
          <w:szCs w:val="24"/>
        </w:rPr>
        <w:t>primary healthcare teams, hospital managers, and frontline health workers</w:t>
      </w:r>
      <w:r w:rsidRPr="003F5429">
        <w:rPr>
          <w:rFonts w:ascii="Times New Roman" w:eastAsia="Times New Roman" w:hAnsi="Times New Roman" w:cs="Times New Roman"/>
          <w:sz w:val="24"/>
          <w:szCs w:val="24"/>
        </w:rPr>
        <w:t xml:space="preserve"> whose ongoing commitment to addressing non-communicable diseases at the community level continues to inspire and inform this initiative.</w:t>
      </w:r>
    </w:p>
    <w:p w:rsidR="000858E5" w:rsidRPr="003F5429"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3F5429">
        <w:rPr>
          <w:rFonts w:ascii="Times New Roman" w:eastAsia="Times New Roman" w:hAnsi="Times New Roman" w:cs="Times New Roman"/>
          <w:sz w:val="24"/>
          <w:szCs w:val="24"/>
        </w:rPr>
        <w:t xml:space="preserve">This manual is designed as a </w:t>
      </w:r>
      <w:r w:rsidRPr="003F5429">
        <w:rPr>
          <w:rFonts w:ascii="Times New Roman" w:eastAsia="Times New Roman" w:hAnsi="Times New Roman" w:cs="Times New Roman"/>
          <w:bCs/>
          <w:sz w:val="24"/>
          <w:szCs w:val="24"/>
        </w:rPr>
        <w:t>practical resource</w:t>
      </w:r>
      <w:r w:rsidRPr="003F5429">
        <w:rPr>
          <w:rFonts w:ascii="Times New Roman" w:eastAsia="Times New Roman" w:hAnsi="Times New Roman" w:cs="Times New Roman"/>
          <w:sz w:val="24"/>
          <w:szCs w:val="24"/>
        </w:rPr>
        <w:t xml:space="preserve"> for healthcare providers at all levels, supporting capacity building, improved service delivery, and the integration of NCD prevention and control into routine healthcare. Through this collaborative endeavor, we aim to reduce the burden of NCDs, promote healthy lifestyles, and contribute to a healthier and more resilient Khyber Pakhtunkhwa.</w:t>
      </w:r>
    </w:p>
    <w:p w:rsidR="000858E5" w:rsidRPr="00ED61C4" w:rsidRDefault="000858E5" w:rsidP="000858E5">
      <w:pPr>
        <w:spacing w:line="360" w:lineRule="auto"/>
        <w:jc w:val="both"/>
        <w:rPr>
          <w:rFonts w:ascii="Times New Roman" w:eastAsia="Times New Roman" w:hAnsi="Times New Roman" w:cs="Times New Roman"/>
        </w:rPr>
      </w:pPr>
      <w:r w:rsidRPr="00ED61C4">
        <w:rPr>
          <w:rFonts w:ascii="Times New Roman" w:eastAsia="Times New Roman" w:hAnsi="Times New Roman" w:cs="Times New Roman"/>
        </w:rPr>
        <w:br w:type="page"/>
      </w:r>
    </w:p>
    <w:p w:rsidR="000858E5" w:rsidRPr="00ED61C4" w:rsidRDefault="000858E5" w:rsidP="000858E5">
      <w:pPr>
        <w:spacing w:before="100" w:beforeAutospacing="1" w:after="100" w:afterAutospacing="1" w:line="360" w:lineRule="auto"/>
        <w:jc w:val="both"/>
        <w:rPr>
          <w:rStyle w:val="Strong"/>
          <w:rFonts w:ascii="Times New Roman" w:eastAsia="Calibri" w:hAnsi="Times New Roman" w:cs="Times New Roman"/>
        </w:rPr>
      </w:pPr>
      <w:r w:rsidRPr="00ED61C4">
        <w:rPr>
          <w:rFonts w:ascii="Times New Roman" w:hAnsi="Times New Roman" w:cs="Times New Roman"/>
          <w:b/>
          <w:noProof/>
        </w:rPr>
        <w:lastRenderedPageBreak/>
        <mc:AlternateContent>
          <mc:Choice Requires="wps">
            <w:drawing>
              <wp:anchor distT="0" distB="0" distL="114300" distR="114300" simplePos="0" relativeHeight="251768832" behindDoc="0" locked="0" layoutInCell="1" allowOverlap="1" wp14:anchorId="1D7DFA55" wp14:editId="04F93F36">
                <wp:simplePos x="0" y="0"/>
                <wp:positionH relativeFrom="margin">
                  <wp:posOffset>-900108</wp:posOffset>
                </wp:positionH>
                <wp:positionV relativeFrom="paragraph">
                  <wp:posOffset>-186690</wp:posOffset>
                </wp:positionV>
                <wp:extent cx="7547212" cy="558165"/>
                <wp:effectExtent l="19050" t="19050" r="53975" b="51435"/>
                <wp:wrapNone/>
                <wp:docPr id="20"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212" cy="558165"/>
                        </a:xfrm>
                        <a:prstGeom prst="homePlate">
                          <a:avLst>
                            <a:gd name="adj" fmla="val 91954"/>
                          </a:avLst>
                        </a:prstGeom>
                        <a:solidFill>
                          <a:schemeClr val="accent1">
                            <a:lumMod val="7500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6813B8" w:rsidRPr="006B1759" w:rsidRDefault="006813B8" w:rsidP="000858E5">
                            <w:pPr>
                              <w:ind w:firstLine="720"/>
                              <w:jc w:val="center"/>
                              <w:rPr>
                                <w:color w:val="FFFFFF" w:themeColor="background1"/>
                                <w:sz w:val="32"/>
                                <w:szCs w:val="32"/>
                              </w:rPr>
                            </w:pPr>
                            <w:r>
                              <w:rPr>
                                <w:rFonts w:ascii="Times New Roman" w:hAnsi="Times New Roman" w:cs="Times New Roman"/>
                                <w:b/>
                                <w:color w:val="FFFFFF" w:themeColor="background1"/>
                                <w:sz w:val="32"/>
                                <w:szCs w:val="32"/>
                              </w:rPr>
                              <w:t>Introduction to the Manual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DFA55" id="AutoShape 33" o:spid="_x0000_s1036" type="#_x0000_t15" style="position:absolute;left:0;text-align:left;margin-left:-70.85pt;margin-top:-14.7pt;width:594.25pt;height:43.9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" adj="20131" fillcolor="#365f91 [2404]" strokecolor="#f2f2f2 [3041]" strokeweight="3pt">
                <v:shadow on="t" color="#205867 [1608]" opacity=".5" offset="1pt"/>
                <v:textbox>
                  <w:txbxContent>
                    <w:p w:rsidR="006813B8" w:rsidRPr="006B1759" w:rsidRDefault="006813B8" w:rsidP="000858E5">
                      <w:pPr>
                        <w:ind w:firstLine="720"/>
                        <w:jc w:val="center"/>
                        <w:rPr>
                          <w:color w:val="FFFFFF" w:themeColor="background1"/>
                          <w:sz w:val="32"/>
                          <w:szCs w:val="32"/>
                        </w:rPr>
                      </w:pPr>
                      <w:r>
                        <w:rPr>
                          <w:rFonts w:ascii="Times New Roman" w:hAnsi="Times New Roman" w:cs="Times New Roman"/>
                          <w:b/>
                          <w:color w:val="FFFFFF" w:themeColor="background1"/>
                          <w:sz w:val="32"/>
                          <w:szCs w:val="32"/>
                        </w:rPr>
                        <w:t>Introduction to the Manual</w:t>
                      </w:r>
                    </w:p>
                  </w:txbxContent>
                </v:textbox>
                <w10:wrap anchorx="margin"/>
              </v:shape>
            </w:pict>
          </mc:Fallback>
        </mc:AlternateContent>
      </w:r>
    </w:p>
    <w:p w:rsidR="000858E5" w:rsidRDefault="000858E5" w:rsidP="000858E5">
      <w:pPr>
        <w:spacing w:line="360" w:lineRule="auto"/>
        <w:jc w:val="both"/>
        <w:rPr>
          <w:rFonts w:ascii="Times New Roman" w:hAnsi="Times New Roman" w:cs="Times New Roman"/>
          <w:b/>
          <w:color w:val="632423" w:themeColor="accent2" w:themeShade="80"/>
        </w:rPr>
      </w:pPr>
    </w:p>
    <w:p w:rsidR="000858E5" w:rsidRPr="00FE16E7"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FE16E7">
        <w:rPr>
          <w:rFonts w:ascii="Times New Roman" w:eastAsia="Times New Roman" w:hAnsi="Times New Roman" w:cs="Times New Roman"/>
          <w:sz w:val="24"/>
          <w:szCs w:val="24"/>
        </w:rPr>
        <w:t xml:space="preserve">This </w:t>
      </w:r>
      <w:r w:rsidR="00FB088E" w:rsidRPr="006813B8">
        <w:rPr>
          <w:rFonts w:ascii="Times New Roman" w:eastAsia="Times New Roman" w:hAnsi="Times New Roman" w:cs="Times New Roman"/>
          <w:i/>
          <w:sz w:val="24"/>
          <w:szCs w:val="24"/>
        </w:rPr>
        <w:t xml:space="preserve">Promoting Healthy Living &amp; Preventing </w:t>
      </w:r>
      <w:r w:rsidR="00FB088E" w:rsidRPr="006813B8">
        <w:rPr>
          <w:rFonts w:ascii="Times New Roman" w:eastAsia="Times New Roman" w:hAnsi="Times New Roman" w:cs="Times New Roman"/>
          <w:i/>
          <w:iCs/>
          <w:sz w:val="24"/>
          <w:szCs w:val="24"/>
        </w:rPr>
        <w:t>Non</w:t>
      </w:r>
      <w:r w:rsidR="00FB088E" w:rsidRPr="003F5429">
        <w:rPr>
          <w:rFonts w:ascii="Times New Roman" w:eastAsia="Times New Roman" w:hAnsi="Times New Roman" w:cs="Times New Roman"/>
          <w:i/>
          <w:iCs/>
          <w:sz w:val="24"/>
          <w:szCs w:val="24"/>
        </w:rPr>
        <w:t>-Communicable Diseases (NCDs) Training Manual</w:t>
      </w:r>
      <w:r w:rsidRPr="00FE16E7">
        <w:rPr>
          <w:rFonts w:ascii="Times New Roman" w:eastAsia="Times New Roman" w:hAnsi="Times New Roman" w:cs="Times New Roman"/>
          <w:bCs/>
          <w:sz w:val="24"/>
          <w:szCs w:val="24"/>
        </w:rPr>
        <w:t xml:space="preserve"> for Facilitators</w:t>
      </w:r>
      <w:r w:rsidRPr="00FE16E7">
        <w:rPr>
          <w:rFonts w:ascii="Times New Roman" w:eastAsia="Times New Roman" w:hAnsi="Times New Roman" w:cs="Times New Roman"/>
          <w:sz w:val="24"/>
          <w:szCs w:val="24"/>
        </w:rPr>
        <w:t xml:space="preserve"> is designed to help trainers and health professionals strengthen the capacity of primary health care workers in the prevention, early detection, and management of NCDs. The manual provides practical and easy-to-understand information on the four main groups of NCDs — cardiovascular diseases, diabetes, cancers, and chronic respiratory diseases — which are the leading causes of illness and death worldwide.</w:t>
      </w:r>
    </w:p>
    <w:p w:rsidR="000858E5" w:rsidRPr="00FE16E7"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FE16E7">
        <w:rPr>
          <w:rFonts w:ascii="Times New Roman" w:eastAsia="Times New Roman" w:hAnsi="Times New Roman" w:cs="Times New Roman"/>
          <w:sz w:val="24"/>
          <w:szCs w:val="24"/>
        </w:rPr>
        <w:t xml:space="preserve">The manual aligns with the </w:t>
      </w:r>
      <w:r w:rsidRPr="00FE16E7">
        <w:rPr>
          <w:rFonts w:ascii="Times New Roman" w:eastAsia="Times New Roman" w:hAnsi="Times New Roman" w:cs="Times New Roman"/>
          <w:bCs/>
          <w:sz w:val="24"/>
          <w:szCs w:val="24"/>
        </w:rPr>
        <w:t>World Health Organization’s Package of Essential Noncommunicable Disease Interventions (WHO PEN)</w:t>
      </w:r>
      <w:r w:rsidRPr="00FE16E7">
        <w:rPr>
          <w:rFonts w:ascii="Times New Roman" w:eastAsia="Times New Roman" w:hAnsi="Times New Roman" w:cs="Times New Roman"/>
          <w:sz w:val="24"/>
          <w:szCs w:val="24"/>
        </w:rPr>
        <w:t xml:space="preserve"> for primary health care in low-resource settings. The WHO PEN strategy offers a set of cost-effective, evidence-based interventions for the prevention and management of common NCDs at the primary health care level. It focuses on early detection, integrated management of major NCDs, lifestyle modification, and strengthening referral linkages to ensure continuity of care.</w:t>
      </w:r>
    </w:p>
    <w:p w:rsidR="000858E5" w:rsidRPr="00FE16E7" w:rsidRDefault="000858E5" w:rsidP="000858E5">
      <w:pPr>
        <w:spacing w:before="100" w:beforeAutospacing="1" w:after="100" w:afterAutospacing="1" w:line="360" w:lineRule="auto"/>
        <w:jc w:val="both"/>
        <w:rPr>
          <w:rFonts w:ascii="Times New Roman" w:eastAsia="Times New Roman" w:hAnsi="Times New Roman" w:cs="Times New Roman"/>
          <w:sz w:val="24"/>
          <w:szCs w:val="24"/>
        </w:rPr>
      </w:pPr>
      <w:r w:rsidRPr="00FE16E7">
        <w:rPr>
          <w:rFonts w:ascii="Times New Roman" w:eastAsia="Times New Roman" w:hAnsi="Times New Roman" w:cs="Times New Roman"/>
          <w:sz w:val="24"/>
          <w:szCs w:val="24"/>
        </w:rPr>
        <w:t>By using this manual, facilitators will be able to conduct interactive training sessions that promote understanding of NCD risk factors, screening methods, and treatment protocols based on the WHO PEN approach. The manual also encourages the use of participatory learning methods to enhance problem-solving and decision-making skills among health workers.</w:t>
      </w:r>
    </w:p>
    <w:p w:rsidR="000858E5" w:rsidRDefault="000858E5">
      <w:pPr>
        <w:rPr>
          <w:rStyle w:val="Strong"/>
          <w:rFonts w:ascii="Times New Roman" w:eastAsia="Times New Roman" w:hAnsi="Times New Roman" w:cs="Times New Roman"/>
          <w:sz w:val="24"/>
          <w:szCs w:val="24"/>
        </w:rPr>
      </w:pPr>
      <w:r>
        <w:rPr>
          <w:rStyle w:val="Strong"/>
        </w:rPr>
        <w:br w:type="page"/>
      </w:r>
    </w:p>
    <w:p w:rsidR="00BE3753" w:rsidRPr="002425F5" w:rsidRDefault="00BE3753" w:rsidP="002425F5">
      <w:pPr>
        <w:pStyle w:val="NormalWeb"/>
        <w:spacing w:line="360" w:lineRule="auto"/>
      </w:pPr>
      <w:r w:rsidRPr="006813B8">
        <w:rPr>
          <w:rStyle w:val="Strong"/>
          <w:color w:val="17365D" w:themeColor="text2" w:themeShade="BF"/>
        </w:rPr>
        <w:lastRenderedPageBreak/>
        <w:t>Message from the Chief Minister, Khyber Pakhtunkhwa</w:t>
      </w:r>
      <w:r w:rsidR="006D21EF" w:rsidRPr="006813B8">
        <w:rPr>
          <w:rStyle w:val="Strong"/>
          <w:color w:val="17365D" w:themeColor="text2" w:themeShade="BF"/>
        </w:rPr>
        <w:t>.</w:t>
      </w:r>
      <w:r w:rsidRPr="006813B8">
        <w:rPr>
          <w:color w:val="17365D" w:themeColor="text2" w:themeShade="BF"/>
        </w:rPr>
        <w:t xml:space="preserve"> </w:t>
      </w:r>
      <w:r w:rsidR="00387102" w:rsidRPr="002425F5">
        <w:rPr>
          <w:noProof/>
        </w:rPr>
        <mc:AlternateContent>
          <mc:Choice Requires="wps">
            <w:drawing>
              <wp:inline distT="0" distB="0" distL="0" distR="0">
                <wp:extent cx="318135" cy="318135"/>
                <wp:effectExtent l="0" t="0" r="0" b="0"/>
                <wp:docPr id="39" name="AutoShape 1" descr="Imran Khan names Ali Amin Gandapur the next CM KP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813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946515" id="AutoShape 1" o:spid="_x0000_s1026" alt="Imran Khan names Ali Amin Gandapur the next CM KPK" style="width:25.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" filled="f" stroked="f">
                <o:lock v:ext="edit" aspectratio="t"/>
                <w10:anchorlock/>
              </v:rect>
            </w:pict>
          </mc:Fallback>
        </mc:AlternateContent>
      </w:r>
    </w:p>
    <w:p w:rsidR="00BE3753" w:rsidRPr="002425F5" w:rsidRDefault="000858E5" w:rsidP="009B434F">
      <w:pPr>
        <w:pStyle w:val="NormalWeb"/>
        <w:spacing w:line="360" w:lineRule="auto"/>
        <w:jc w:val="both"/>
      </w:pPr>
      <w:r>
        <w:rPr>
          <w:noProof/>
        </w:rPr>
        <w:drawing>
          <wp:anchor distT="0" distB="0" distL="114300" distR="114300" simplePos="0" relativeHeight="251769856" behindDoc="1" locked="0" layoutInCell="1" allowOverlap="1" wp14:anchorId="5D6BF45D">
            <wp:simplePos x="0" y="0"/>
            <wp:positionH relativeFrom="column">
              <wp:posOffset>4762500</wp:posOffset>
            </wp:positionH>
            <wp:positionV relativeFrom="paragraph">
              <wp:posOffset>12065</wp:posOffset>
            </wp:positionV>
            <wp:extent cx="1000125" cy="1195070"/>
            <wp:effectExtent l="133350" t="57150" r="85725" b="138430"/>
            <wp:wrapTight wrapText="bothSides">
              <wp:wrapPolygon edited="0">
                <wp:start x="-411" y="-1033"/>
                <wp:lineTo x="-2880" y="-344"/>
                <wp:lineTo x="-2880" y="21348"/>
                <wp:lineTo x="1234" y="23758"/>
                <wp:lineTo x="18926" y="23758"/>
                <wp:lineTo x="19337" y="23069"/>
                <wp:lineTo x="21806" y="21692"/>
                <wp:lineTo x="23040" y="16527"/>
                <wp:lineTo x="23040" y="5165"/>
                <wp:lineTo x="20571" y="0"/>
                <wp:lineTo x="20571" y="-1033"/>
                <wp:lineTo x="-411" y="-1033"/>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00125" cy="11950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BE3753" w:rsidRPr="002425F5">
        <w:t>It is with great pleasure that I extend my warm regards to all the participants and stakeholders of the Training Module on Non-Communicable Diseases (NCDs) in Primary Health Care (PHC) Setup. This initiative is an essential step towards strengthening our healthcare system and ensuring that our communities receive the best care possible.</w:t>
      </w:r>
      <w:r w:rsidRPr="000858E5">
        <w:rPr>
          <w:noProof/>
        </w:rPr>
        <w:t xml:space="preserve"> </w:t>
      </w:r>
    </w:p>
    <w:p w:rsidR="00BE3753" w:rsidRPr="002425F5" w:rsidRDefault="00BE3753" w:rsidP="002425F5">
      <w:pPr>
        <w:pStyle w:val="NormalWeb"/>
        <w:spacing w:line="360" w:lineRule="auto"/>
        <w:jc w:val="both"/>
      </w:pPr>
      <w:r w:rsidRPr="002425F5">
        <w:t>Non-Communicable Diseases, including heart disease, diabetes, cancer</w:t>
      </w:r>
      <w:r w:rsidR="008B6519">
        <w:t xml:space="preserve"> and</w:t>
      </w:r>
      <w:r w:rsidRPr="002425F5">
        <w:t xml:space="preserve"> chronic respiratory diseases, have become significant health challenges worldwide</w:t>
      </w:r>
      <w:r w:rsidR="008B6519">
        <w:t xml:space="preserve"> and</w:t>
      </w:r>
      <w:r w:rsidRPr="002425F5">
        <w:t xml:space="preserve"> Khyber Pakhtunkhwa is no exception. These diseases not only place a heavy burden on individuals and families but also strain our healthcare resources and hinder socio-economic development.</w:t>
      </w:r>
    </w:p>
    <w:p w:rsidR="00BE3753" w:rsidRPr="002425F5" w:rsidRDefault="00BE3753" w:rsidP="002425F5">
      <w:pPr>
        <w:pStyle w:val="NormalWeb"/>
        <w:spacing w:line="360" w:lineRule="auto"/>
        <w:jc w:val="both"/>
      </w:pPr>
      <w:r w:rsidRPr="002425F5">
        <w:t>Recognizing this, our government is committed to integrating NCD management into the primary health care system. This training program is an important milestone in achieving that goal. By equipping our healthcare workers with the necessary knowledge and skills to address the growing threat of NCDs, we are building a robust health system that can provide timely diagnosis, treatment</w:t>
      </w:r>
      <w:r w:rsidR="008B6519">
        <w:t xml:space="preserve"> and</w:t>
      </w:r>
      <w:r w:rsidRPr="002425F5">
        <w:t xml:space="preserve"> preventive care in the most accessible settings.</w:t>
      </w:r>
    </w:p>
    <w:p w:rsidR="00BE3753" w:rsidRPr="002425F5" w:rsidRDefault="00BE3753" w:rsidP="002425F5">
      <w:pPr>
        <w:pStyle w:val="NormalWeb"/>
        <w:spacing w:line="360" w:lineRule="auto"/>
        <w:jc w:val="both"/>
      </w:pPr>
      <w:r w:rsidRPr="002425F5">
        <w:t>This training will empower our frontline health workers to effectively manage and prevent NCDs, ensuring that our citizens are not only treated but also educated on healthier lifestyles and preventive measures. The integration of NCD care within PHC will promote early detection and better management, ultimately leading to improved health outcomes for our population.</w:t>
      </w:r>
    </w:p>
    <w:p w:rsidR="00BE3753" w:rsidRPr="002425F5" w:rsidRDefault="00BE3753" w:rsidP="002425F5">
      <w:pPr>
        <w:pStyle w:val="NormalWeb"/>
        <w:spacing w:line="360" w:lineRule="auto"/>
        <w:jc w:val="both"/>
      </w:pPr>
      <w:r w:rsidRPr="002425F5">
        <w:t>I encourage all participants to actively engage in this program and contribute to the shared goal of improving the health and well-being of our people. Together, we can build a healthier, more prosperous Khyber Pakhtunkhwa.</w:t>
      </w:r>
    </w:p>
    <w:p w:rsidR="00BE3753" w:rsidRPr="002425F5" w:rsidRDefault="00BE3753" w:rsidP="002425F5">
      <w:pPr>
        <w:pStyle w:val="NormalWeb"/>
        <w:spacing w:line="360" w:lineRule="auto"/>
      </w:pPr>
      <w:r w:rsidRPr="002425F5">
        <w:t>Thank you.</w:t>
      </w:r>
    </w:p>
    <w:p w:rsidR="00BE3753" w:rsidRPr="002425F5" w:rsidRDefault="000858E5" w:rsidP="002425F5">
      <w:pPr>
        <w:pStyle w:val="NormalWeb"/>
        <w:spacing w:line="360" w:lineRule="auto"/>
      </w:pPr>
      <w:r>
        <w:rPr>
          <w:rStyle w:val="Strong"/>
        </w:rPr>
        <w:t xml:space="preserve">Mr. </w:t>
      </w:r>
      <w:proofErr w:type="spellStart"/>
      <w:r>
        <w:rPr>
          <w:rStyle w:val="Strong"/>
        </w:rPr>
        <w:t>Sohail</w:t>
      </w:r>
      <w:proofErr w:type="spellEnd"/>
      <w:r>
        <w:rPr>
          <w:rStyle w:val="Strong"/>
        </w:rPr>
        <w:t xml:space="preserve"> Afridi</w:t>
      </w:r>
      <w:r w:rsidR="00BE3753" w:rsidRPr="002425F5">
        <w:br/>
        <w:t>Chief Minister</w:t>
      </w:r>
      <w:r w:rsidR="00BE3753" w:rsidRPr="002425F5">
        <w:br/>
        <w:t>Khyber Pakhtunkhwa</w:t>
      </w:r>
    </w:p>
    <w:p w:rsidR="00BE3753" w:rsidRPr="006813B8" w:rsidRDefault="00BE3753" w:rsidP="00B96A4A">
      <w:pPr>
        <w:spacing w:before="100" w:beforeAutospacing="1" w:after="100" w:afterAutospacing="1" w:line="360" w:lineRule="auto"/>
        <w:rPr>
          <w:rFonts w:ascii="Times New Roman" w:eastAsia="Times New Roman" w:hAnsi="Times New Roman" w:cs="Times New Roman"/>
          <w:b/>
          <w:bCs/>
          <w:color w:val="17365D" w:themeColor="text2" w:themeShade="BF"/>
          <w:sz w:val="24"/>
          <w:szCs w:val="24"/>
        </w:rPr>
      </w:pPr>
      <w:r w:rsidRPr="006813B8">
        <w:rPr>
          <w:rFonts w:ascii="Times New Roman" w:eastAsia="Times New Roman" w:hAnsi="Times New Roman" w:cs="Times New Roman"/>
          <w:b/>
          <w:bCs/>
          <w:color w:val="17365D" w:themeColor="text2" w:themeShade="BF"/>
          <w:sz w:val="24"/>
          <w:szCs w:val="24"/>
        </w:rPr>
        <w:lastRenderedPageBreak/>
        <w:t>Message from the Health Minister, Khyber Pakhtunkhwa</w:t>
      </w:r>
      <w:r w:rsidR="00BC275A" w:rsidRPr="006813B8">
        <w:rPr>
          <w:rFonts w:ascii="Times New Roman" w:eastAsia="Times New Roman" w:hAnsi="Times New Roman" w:cs="Times New Roman"/>
          <w:color w:val="17365D" w:themeColor="text2" w:themeShade="BF"/>
          <w:sz w:val="24"/>
          <w:szCs w:val="24"/>
        </w:rPr>
        <w:t xml:space="preserve">: </w:t>
      </w:r>
      <w:r w:rsidR="00BC275A" w:rsidRPr="006813B8">
        <w:rPr>
          <w:rFonts w:ascii="Times New Roman" w:eastAsia="Times New Roman" w:hAnsi="Times New Roman" w:cs="Times New Roman"/>
          <w:b/>
          <w:color w:val="17365D" w:themeColor="text2" w:themeShade="BF"/>
          <w:sz w:val="24"/>
          <w:szCs w:val="24"/>
        </w:rPr>
        <w:t>Mr. Ihtesham Ali</w:t>
      </w:r>
    </w:p>
    <w:p w:rsidR="00BE3753" w:rsidRPr="002425F5" w:rsidRDefault="00BC275A" w:rsidP="002425F5">
      <w:pPr>
        <w:spacing w:before="100" w:beforeAutospacing="1" w:after="100" w:afterAutospacing="1" w:line="360" w:lineRule="auto"/>
        <w:rPr>
          <w:rFonts w:ascii="Times New Roman" w:eastAsia="Times New Roman" w:hAnsi="Times New Roman" w:cs="Times New Roman"/>
          <w:sz w:val="24"/>
          <w:szCs w:val="24"/>
        </w:rPr>
      </w:pPr>
      <w:r w:rsidRPr="002B5436">
        <w:rPr>
          <w:rFonts w:ascii="Times New Roman" w:hAnsi="Times New Roman" w:cs="Times New Roman"/>
          <w:noProof/>
          <w:sz w:val="24"/>
          <w:szCs w:val="24"/>
        </w:rPr>
        <w:drawing>
          <wp:anchor distT="0" distB="0" distL="114300" distR="114300" simplePos="0" relativeHeight="251771904" behindDoc="0" locked="0" layoutInCell="1" allowOverlap="1" wp14:anchorId="7CAD2151" wp14:editId="18E412C5">
            <wp:simplePos x="0" y="0"/>
            <wp:positionH relativeFrom="margin">
              <wp:posOffset>4721471</wp:posOffset>
            </wp:positionH>
            <wp:positionV relativeFrom="paragraph">
              <wp:posOffset>375493</wp:posOffset>
            </wp:positionV>
            <wp:extent cx="1077595" cy="1215390"/>
            <wp:effectExtent l="114300" t="57150" r="65405" b="137160"/>
            <wp:wrapSquare wrapText="bothSides"/>
            <wp:docPr id="33" name="Picture 7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938_3049587_Untitled-2_akhbar.jpg"/>
                    <pic:cNvPicPr/>
                  </pic:nvPicPr>
                  <pic:blipFill>
                    <a:blip r:embed="rId13" cstate="print">
                      <a:extLst>
                        <a:ext uri="{28A0092B-C50C-407E-A947-70E740481C1C}">
                          <a14:useLocalDpi xmlns:a14="http://schemas.microsoft.com/office/drawing/2010/main" val="0"/>
                        </a:ext>
                      </a:extLst>
                    </a:blip>
                    <a:stretch>
                      <a:fillRect/>
                    </a:stretch>
                  </pic:blipFill>
                  <pic:spPr>
                    <a:xfrm flipH="1">
                      <a:off x="0" y="0"/>
                      <a:ext cx="1077595" cy="12153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BE3753" w:rsidRPr="002425F5">
        <w:rPr>
          <w:rFonts w:ascii="Times New Roman" w:eastAsia="Times New Roman" w:hAnsi="Times New Roman" w:cs="Times New Roman"/>
          <w:sz w:val="24"/>
          <w:szCs w:val="24"/>
        </w:rPr>
        <w:t>Dear Colleagues and Stakeholders,</w:t>
      </w:r>
    </w:p>
    <w:p w:rsidR="00BC275A"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 xml:space="preserve">It is with great pleasure and responsibility that I address you today regarding the </w:t>
      </w:r>
      <w:r w:rsidRPr="002425F5">
        <w:rPr>
          <w:rFonts w:ascii="Times New Roman" w:eastAsia="Times New Roman" w:hAnsi="Times New Roman" w:cs="Times New Roman"/>
          <w:i/>
          <w:iCs/>
          <w:sz w:val="24"/>
          <w:szCs w:val="24"/>
        </w:rPr>
        <w:t>Training Module on Non-Communicable Diseases (NCDs) in Primary Health Care (PHC) Setup</w:t>
      </w:r>
      <w:r w:rsidRPr="002425F5">
        <w:rPr>
          <w:rFonts w:ascii="Times New Roman" w:eastAsia="Times New Roman" w:hAnsi="Times New Roman" w:cs="Times New Roman"/>
          <w:sz w:val="24"/>
          <w:szCs w:val="24"/>
        </w:rPr>
        <w:t xml:space="preserve">. </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Non-communicable diseases such as heart disease, diabetes, cancer</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chronic respiratory diseases are now the leading causes of death and disability worldwide. In Peshawar, as in many other regions, NCDs present a growing challenge to public health. However, we are committed to combating this issue by enhancing the capabilities of our primary healthcare providers.</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introduction of this comprehensive training module will empower our health workers with the essential knowledge, tools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skills needed to prevent, diagnose</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manage NCDs at the primary care level. By equipping our healthcare professionals with up-to-date clinical practices, this training will improve early detection, effective treatment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better management of these diseases within communities, reducing the burden on specialized healthcare facilities.</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Our government recognizes the urgent need for a multi-sectoral approach to tackling NCDs, involving healthcare providers, policymakers, communities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individuals. This training module is a critical part of our broader strategy to promote healthier lifestyles, improve access to healthcare services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ultimately save lives.</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 encourage all health professionals to actively engage with this training program, as it will enhance your skills and contribute to the broader effort of building a healthier, more resilient society. Let us work together to create a sustainable healthcare system where the prevention and management of NCDs are integrated into everyday care.</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Thank you for your dedication and commitment to the health and well-being of our community.</w:t>
      </w:r>
    </w:p>
    <w:p w:rsidR="00BE3753" w:rsidRPr="002425F5" w:rsidRDefault="00BE3753" w:rsidP="002425F5">
      <w:pPr>
        <w:spacing w:before="100" w:beforeAutospacing="1" w:after="100" w:afterAutospacing="1" w:line="360" w:lineRule="auto"/>
        <w:outlineLvl w:val="2"/>
        <w:rPr>
          <w:rFonts w:ascii="Times New Roman" w:eastAsia="Times New Roman" w:hAnsi="Times New Roman" w:cs="Times New Roman"/>
          <w:b/>
          <w:bCs/>
          <w:sz w:val="27"/>
          <w:szCs w:val="27"/>
        </w:rPr>
      </w:pPr>
    </w:p>
    <w:p w:rsidR="00BE3753" w:rsidRPr="006813B8" w:rsidRDefault="00BE3753" w:rsidP="00D6670C">
      <w:pPr>
        <w:spacing w:before="100" w:beforeAutospacing="1" w:after="100" w:afterAutospacing="1" w:line="360" w:lineRule="auto"/>
        <w:rPr>
          <w:rFonts w:ascii="Times New Roman" w:eastAsia="Times New Roman" w:hAnsi="Times New Roman" w:cs="Times New Roman"/>
          <w:color w:val="17365D" w:themeColor="text2" w:themeShade="BF"/>
          <w:sz w:val="24"/>
          <w:szCs w:val="24"/>
        </w:rPr>
      </w:pPr>
      <w:r w:rsidRPr="006813B8">
        <w:rPr>
          <w:rFonts w:ascii="Times New Roman" w:eastAsia="Times New Roman" w:hAnsi="Times New Roman" w:cs="Times New Roman"/>
          <w:b/>
          <w:bCs/>
          <w:color w:val="17365D" w:themeColor="text2" w:themeShade="BF"/>
          <w:sz w:val="24"/>
          <w:szCs w:val="24"/>
        </w:rPr>
        <w:lastRenderedPageBreak/>
        <w:t>Message from the Governor of Khyber Pakhtunkhwa</w:t>
      </w:r>
    </w:p>
    <w:p w:rsidR="00BE3753" w:rsidRPr="002425F5" w:rsidRDefault="006D21EF"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noProof/>
          <w:sz w:val="24"/>
          <w:szCs w:val="24"/>
        </w:rPr>
        <w:drawing>
          <wp:anchor distT="0" distB="0" distL="114300" distR="114300" simplePos="0" relativeHeight="251668480" behindDoc="0" locked="0" layoutInCell="1" allowOverlap="1">
            <wp:simplePos x="0" y="0"/>
            <wp:positionH relativeFrom="column">
              <wp:posOffset>4680585</wp:posOffset>
            </wp:positionH>
            <wp:positionV relativeFrom="paragraph">
              <wp:posOffset>255270</wp:posOffset>
            </wp:positionV>
            <wp:extent cx="1341755" cy="1337310"/>
            <wp:effectExtent l="0" t="0" r="0" b="0"/>
            <wp:wrapSquare wrapText="bothSides"/>
            <wp:docPr id="14" name="Picture 13" descr="downloa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eg"/>
                    <pic:cNvPicPr/>
                  </pic:nvPicPr>
                  <pic:blipFill>
                    <a:blip r:embed="rId14" cstate="print"/>
                    <a:stretch>
                      <a:fillRect/>
                    </a:stretch>
                  </pic:blipFill>
                  <pic:spPr>
                    <a:xfrm>
                      <a:off x="0" y="0"/>
                      <a:ext cx="1341755" cy="1337310"/>
                    </a:xfrm>
                    <a:prstGeom prst="rect">
                      <a:avLst/>
                    </a:prstGeom>
                  </pic:spPr>
                </pic:pic>
              </a:graphicData>
            </a:graphic>
            <wp14:sizeRelH relativeFrom="margin">
              <wp14:pctWidth>0</wp14:pctWidth>
            </wp14:sizeRelH>
            <wp14:sizeRelV relativeFrom="margin">
              <wp14:pctHeight>0</wp14:pctHeight>
            </wp14:sizeRelV>
          </wp:anchor>
        </w:drawing>
      </w:r>
      <w:r w:rsidR="00BE3753" w:rsidRPr="002425F5">
        <w:rPr>
          <w:rFonts w:ascii="Times New Roman" w:eastAsia="Times New Roman" w:hAnsi="Times New Roman" w:cs="Times New Roman"/>
          <w:sz w:val="24"/>
          <w:szCs w:val="24"/>
        </w:rPr>
        <w:t>Dear  Esteemed Health Professionals,</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 xml:space="preserve">I am pleased to share my heartfelt support for the introduction of the </w:t>
      </w:r>
      <w:r w:rsidRPr="002425F5">
        <w:rPr>
          <w:rFonts w:ascii="Times New Roman" w:eastAsia="Times New Roman" w:hAnsi="Times New Roman" w:cs="Times New Roman"/>
          <w:i/>
          <w:iCs/>
          <w:sz w:val="24"/>
          <w:szCs w:val="24"/>
        </w:rPr>
        <w:t>Module on Non-Communicable Diseases (NCDs) in Primary Health Care (PHC) Setup</w:t>
      </w:r>
      <w:r w:rsidRPr="002425F5">
        <w:rPr>
          <w:rFonts w:ascii="Times New Roman" w:eastAsia="Times New Roman" w:hAnsi="Times New Roman" w:cs="Times New Roman"/>
          <w:sz w:val="24"/>
          <w:szCs w:val="24"/>
        </w:rPr>
        <w:t>. This initiative is a crucial step forward in our collective mission to improve the health and well-being of the people of Khyber Pakhtunkhwa.</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Non-communicable diseases, including heart disease, diabetes, chronic respiratory illnesses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cancer, are emerging as significant health challenges in our region. These diseases not only affect the quality of life of individuals but also place a heavy burden on our healthcare system. As we face this growing health crisis, it is imperative that we equip our primary healthcare providers with the knowledge and skills necessary to combat NCDs effectively.</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This training module is designed to build the capacity of healthcare workers at the primary care level. By strengthening the ability of our doctors, nurses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other frontline workers, we are ensuring that early detection, prevention</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management of NCDs become an integral part of our health services. With this initiative, we aim to provide more accessible, efficient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sustainable healthcare to all citizens, especially those in rural and underserved areas.</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We understand that tackling NCDs requires a holistic approach, which includes improving health education, promoting healthy lifestyles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enhancing healthcare infrastructure. This module plays a vital role in that approach, helping to create a healthier and more resilient Khyber Pakhtunkhwa.</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 commend the dedication of our healthcare workers and the entire team behind this training program. Together, we can work towards reducing the impact of NCDs and building a stronger, healthier future for our province.</w:t>
      </w:r>
    </w:p>
    <w:p w:rsidR="00BE3753" w:rsidRPr="002425F5" w:rsidRDefault="00BE3753" w:rsidP="002425F5">
      <w:pPr>
        <w:spacing w:before="100" w:beforeAutospacing="1" w:after="100" w:afterAutospacing="1" w:line="360" w:lineRule="auto"/>
        <w:jc w:val="both"/>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Thank you for your commitment to making Khyber Pakhtunkhwa a healthier place for all.</w:t>
      </w:r>
    </w:p>
    <w:p w:rsidR="00BE3753" w:rsidRPr="002425F5" w:rsidRDefault="00BE3753" w:rsidP="002425F5">
      <w:pPr>
        <w:spacing w:before="100" w:beforeAutospacing="1" w:after="100" w:afterAutospacing="1" w:line="360" w:lineRule="auto"/>
        <w:jc w:val="both"/>
        <w:outlineLvl w:val="2"/>
        <w:rPr>
          <w:rFonts w:ascii="Times New Roman" w:eastAsia="Times New Roman" w:hAnsi="Times New Roman" w:cs="Times New Roman"/>
          <w:b/>
          <w:bCs/>
          <w:sz w:val="27"/>
          <w:szCs w:val="27"/>
        </w:rPr>
      </w:pPr>
    </w:p>
    <w:p w:rsidR="000858E5" w:rsidRDefault="000858E5" w:rsidP="002425F5">
      <w:pPr>
        <w:spacing w:line="360" w:lineRule="auto"/>
        <w:rPr>
          <w:rFonts w:ascii="Times New Roman" w:eastAsia="Times New Roman" w:hAnsi="Times New Roman" w:cs="Times New Roman"/>
          <w:b/>
          <w:sz w:val="24"/>
          <w:szCs w:val="24"/>
        </w:rPr>
      </w:pPr>
    </w:p>
    <w:p w:rsidR="00E53EE7" w:rsidRPr="006813B8" w:rsidRDefault="001B0F19" w:rsidP="002425F5">
      <w:pPr>
        <w:spacing w:line="360" w:lineRule="auto"/>
        <w:rPr>
          <w:rFonts w:ascii="Times New Roman" w:eastAsia="Times New Roman" w:hAnsi="Times New Roman" w:cs="Times New Roman"/>
          <w:b/>
          <w:color w:val="17365D" w:themeColor="text2" w:themeShade="BF"/>
          <w:sz w:val="24"/>
          <w:szCs w:val="24"/>
        </w:rPr>
      </w:pPr>
      <w:r w:rsidRPr="006813B8">
        <w:rPr>
          <w:rFonts w:ascii="Times New Roman" w:eastAsia="Times New Roman" w:hAnsi="Times New Roman" w:cs="Times New Roman"/>
          <w:b/>
          <w:color w:val="17365D" w:themeColor="text2" w:themeShade="BF"/>
          <w:sz w:val="24"/>
          <w:szCs w:val="24"/>
        </w:rPr>
        <w:lastRenderedPageBreak/>
        <w:t>APPENDIX</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1.Non-Communicable Diseases (NCDs)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Chronic diseases that are not infectious and cannot be transmitted from person to person, such as cardiovascular diseases, diabetes, cancer</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chronic respiratory diseases.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 Chronic Disease</w:t>
      </w:r>
    </w:p>
    <w:p w:rsidR="001B0F19" w:rsidRPr="006813B8" w:rsidRDefault="001B0F19" w:rsidP="008B6519">
      <w:pPr>
        <w:spacing w:before="100" w:beforeAutospacing="1" w:after="100" w:afterAutospacing="1" w:line="360" w:lineRule="auto"/>
        <w:rPr>
          <w:rFonts w:ascii="Times New Roman" w:eastAsia="Times New Roman" w:hAnsi="Times New Roman" w:cs="Times New Roman"/>
          <w:color w:val="17365D" w:themeColor="text2" w:themeShade="BF"/>
          <w:sz w:val="24"/>
          <w:szCs w:val="24"/>
        </w:rPr>
      </w:pPr>
      <w:r w:rsidRPr="002425F5">
        <w:rPr>
          <w:rFonts w:ascii="Times New Roman" w:eastAsia="Times New Roman" w:hAnsi="Times New Roman" w:cs="Times New Roman"/>
          <w:sz w:val="24"/>
          <w:szCs w:val="24"/>
        </w:rPr>
        <w:t>A long-lasting condition that can be controlled but not cured. NCDs typically fall under this category.</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3. Cardiovascular Diseases (CVDs)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group of diseases that involve the heart or blood vessels, including coronary artery disease, heart attack, stroke</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hypertension.</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4. Hypertension</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High blood pressure, a condition where the force of the blood against the artery walls is too high, increasing the risk of heart disease and stroke.</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5. Diabetes Mellitus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metabolic disorder characterized by high blood sugar levels over a prolonged period. It includes Type 1 and Type 2 diabetes.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6. Obesity</w:t>
      </w:r>
    </w:p>
    <w:p w:rsidR="008B6519" w:rsidRDefault="001B0F19" w:rsidP="000858E5">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medical condition characterized by excessive body fat accumulation, which increases the risk of several NCDs, including diabetes, heart disease</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some cancers.</w:t>
      </w:r>
    </w:p>
    <w:p w:rsidR="006813B8" w:rsidRDefault="006813B8" w:rsidP="000858E5">
      <w:pPr>
        <w:spacing w:before="100" w:beforeAutospacing="1" w:after="100" w:afterAutospacing="1" w:line="360" w:lineRule="auto"/>
        <w:rPr>
          <w:rFonts w:ascii="Times New Roman" w:eastAsia="Times New Roman" w:hAnsi="Times New Roman" w:cs="Times New Roman"/>
          <w:sz w:val="24"/>
          <w:szCs w:val="24"/>
        </w:rPr>
      </w:pPr>
    </w:p>
    <w:p w:rsidR="006813B8" w:rsidRPr="000858E5" w:rsidRDefault="006813B8" w:rsidP="000858E5">
      <w:pPr>
        <w:spacing w:before="100" w:beforeAutospacing="1" w:after="100" w:afterAutospacing="1" w:line="360" w:lineRule="auto"/>
        <w:rPr>
          <w:rFonts w:ascii="Times New Roman" w:eastAsia="Times New Roman" w:hAnsi="Times New Roman" w:cs="Times New Roman"/>
          <w:sz w:val="24"/>
          <w:szCs w:val="24"/>
        </w:rPr>
      </w:pP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lastRenderedPageBreak/>
        <w:t>7. Cancer</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group of diseases involving abnormal cell growth with the potential to invade or spread to other parts of the body.</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8. Chronic Respiratory Diseases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group of diseases that affect the lungs and airways, such as asthma, chronic obstructive pulmonary disease (COPD)</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pulmonary fibrosis.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9. Risk Factors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Characteristics or behaviors that increase the likelihood of developing a disease, including smoking, poor diet, physical inactivity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excessive alcohol consumption.</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10. Primary Health Care (PHC)</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Essential health care that is based on practical, scientifically sound</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socially acceptable methods and technology, accessible to individuals and families in the community.</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11. Prevention</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action taken to reduce the likelihood of developing NCDs, including lifestyle changes such as adopting healthy diets, exercising regularly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avoiding smoking.</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12. Health Promotion</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Activities that aim to improve overall well-being by encouraging healthy behaviors and preventing the onset of diseases.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13. Screening</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process of testing individuals who may not show symptoms for diseases such as cancer, diabetes, or hypertension in order to detect and manage conditions early.</w:t>
      </w:r>
    </w:p>
    <w:p w:rsidR="001B0F19" w:rsidRPr="006813B8" w:rsidRDefault="00937E66"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ED61C4">
        <w:rPr>
          <w:rFonts w:ascii="Times New Roman" w:hAnsi="Times New Roman" w:cs="Times New Roman"/>
          <w:b/>
          <w:noProof/>
        </w:rPr>
        <w:lastRenderedPageBreak/>
        <mc:AlternateContent>
          <mc:Choice Requires="wps">
            <w:drawing>
              <wp:anchor distT="0" distB="0" distL="114300" distR="114300" simplePos="0" relativeHeight="251767808" behindDoc="0" locked="0" layoutInCell="1" allowOverlap="1" wp14:anchorId="1DB51D05" wp14:editId="48270F2D">
                <wp:simplePos x="0" y="0"/>
                <wp:positionH relativeFrom="page">
                  <wp:posOffset>7916545</wp:posOffset>
                </wp:positionH>
                <wp:positionV relativeFrom="paragraph">
                  <wp:posOffset>-20260377</wp:posOffset>
                </wp:positionV>
                <wp:extent cx="7567295" cy="598805"/>
                <wp:effectExtent l="19050" t="19050" r="52705" b="48895"/>
                <wp:wrapNone/>
                <wp:docPr id="17"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7295" cy="598805"/>
                        </a:xfrm>
                        <a:prstGeom prst="homePlate">
                          <a:avLst>
                            <a:gd name="adj" fmla="val 91954"/>
                          </a:avLst>
                        </a:prstGeom>
                        <a:solidFill>
                          <a:schemeClr val="accent1">
                            <a:lumMod val="7500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6813B8" w:rsidRPr="006B1759" w:rsidRDefault="006813B8" w:rsidP="000858E5">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B51D05" id="AutoShape 31" o:spid="_x0000_s1037" type="#_x0000_t15" style="position:absolute;margin-left:623.35pt;margin-top:-1595.3pt;width:595.85pt;height:47.15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" adj="20028" fillcolor="#365f91 [2404]" strokecolor="#f2f2f2 [3041]" strokeweight="3pt">
                <v:shadow on="t" color="#205867 [1608]" opacity=".5" offset="1pt"/>
                <v:textbox>
                  <w:txbxContent>
                    <w:p w:rsidR="006813B8" w:rsidRPr="006B1759" w:rsidRDefault="006813B8" w:rsidP="000858E5">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v:textbox>
                <w10:wrap anchorx="page"/>
              </v:shape>
            </w:pict>
          </mc:Fallback>
        </mc:AlternateContent>
      </w:r>
      <w:r w:rsidR="001B0F19" w:rsidRPr="006813B8">
        <w:rPr>
          <w:rFonts w:ascii="Times New Roman" w:eastAsia="Times New Roman" w:hAnsi="Times New Roman" w:cs="Times New Roman"/>
          <w:b/>
          <w:bCs/>
          <w:color w:val="17365D" w:themeColor="text2" w:themeShade="BF"/>
          <w:sz w:val="27"/>
          <w:szCs w:val="27"/>
        </w:rPr>
        <w:t>14. Lifestyle Modification</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process of making changes to daily habits and behaviors (e.g., diet, exercise, stress management) to improve health and prevent NCDs.</w:t>
      </w:r>
    </w:p>
    <w:p w:rsidR="008B6519" w:rsidRPr="006813B8" w:rsidRDefault="001B0F19" w:rsidP="008B6519">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15. Public Health Surveillance</w:t>
      </w:r>
    </w:p>
    <w:p w:rsidR="001B0F19" w:rsidRPr="008B6519" w:rsidRDefault="001B0F19" w:rsidP="008B6519">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sz w:val="24"/>
          <w:szCs w:val="24"/>
        </w:rPr>
        <w:t>The continuous monitoring of disease patterns and trends in populations, including tracking the incidence of NCDs, to guide public health action.</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16. Universal Health Coverage (UHC)</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Ensuring that all individuals have access to essential health services without financial hardship, including prevention and treatment of NCDs.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17. Multimorbidity</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occurrence of two or more chronic diseases or conditions in a person at the same time, which is common in older adults and requires integrated management.</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18. Palliative Care</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Medical care focused on providing relief from the symptoms and suffering associated with serious illnesses, particularly in advanced stages of NCDs.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19. Health Equity</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concept of providing equal access to healthcare services, including for the prevention and treatment of NCDs, regardless of socioeconomic status, ethnicity, or geographic location.</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20. Intervention</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deliberate action or strategy implemented to prevent, manage, or treat NCDs, which can include medical treatment, health promotion activities, or policy changes.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lastRenderedPageBreak/>
        <w:t>21. Global Burden of Disease</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comprehensive global study that assesses mortality, morbidity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risk factors for diseases, including NCDs, to highlight their impact on public health.</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22. Lifestyle Risk Factors</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Modifiable behaviors that contribute to the development of NCDs, such as poor diet, lack of physical activity, smoking</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excessive alcohol consumption.</w:t>
      </w:r>
    </w:p>
    <w:p w:rsidR="008B6519" w:rsidRPr="006813B8" w:rsidRDefault="001B0F19" w:rsidP="008B6519">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23. Health Systems Strengthening</w:t>
      </w:r>
    </w:p>
    <w:p w:rsidR="001B0F19" w:rsidRPr="008B6519" w:rsidRDefault="001B0F19" w:rsidP="008B6519">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sz w:val="24"/>
          <w:szCs w:val="24"/>
        </w:rPr>
        <w:t>The process of improving the efficiency, effectiveness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quality of healthcare systems to address the growing burden of NCDs.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24. Health Literacy</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The ability of individuals to access, understand</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use information to make informed decisions about their health, including the prevention and management of NCDs.</w:t>
      </w:r>
    </w:p>
    <w:p w:rsidR="001B0F19" w:rsidRPr="006813B8" w:rsidRDefault="001B0F19" w:rsidP="002425F5">
      <w:pPr>
        <w:spacing w:before="100" w:beforeAutospacing="1" w:after="100" w:afterAutospacing="1" w:line="360" w:lineRule="auto"/>
        <w:outlineLvl w:val="2"/>
        <w:rPr>
          <w:rFonts w:ascii="Times New Roman" w:eastAsia="Times New Roman" w:hAnsi="Times New Roman" w:cs="Times New Roman"/>
          <w:b/>
          <w:bCs/>
          <w:color w:val="17365D" w:themeColor="text2" w:themeShade="BF"/>
          <w:sz w:val="27"/>
          <w:szCs w:val="27"/>
        </w:rPr>
      </w:pPr>
      <w:r w:rsidRPr="006813B8">
        <w:rPr>
          <w:rFonts w:ascii="Times New Roman" w:eastAsia="Times New Roman" w:hAnsi="Times New Roman" w:cs="Times New Roman"/>
          <w:b/>
          <w:bCs/>
          <w:color w:val="17365D" w:themeColor="text2" w:themeShade="BF"/>
          <w:sz w:val="27"/>
          <w:szCs w:val="27"/>
        </w:rPr>
        <w:t>25. Integrated Care</w:t>
      </w:r>
    </w:p>
    <w:p w:rsidR="001B0F19" w:rsidRPr="002425F5" w:rsidRDefault="001B0F19" w:rsidP="008B6519">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A coordinated approach to managing NCDs that combines prevention, diagnosis, treatment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follow-up care across different health services and sectors.</w:t>
      </w:r>
    </w:p>
    <w:p w:rsidR="001B0F19" w:rsidRPr="002425F5" w:rsidRDefault="001B0F19" w:rsidP="002425F5">
      <w:pPr>
        <w:pStyle w:val="NormalWeb"/>
        <w:spacing w:line="360" w:lineRule="auto"/>
        <w:rPr>
          <w:rStyle w:val="Strong"/>
        </w:rPr>
      </w:pPr>
    </w:p>
    <w:p w:rsidR="001B0F19" w:rsidRPr="002425F5" w:rsidRDefault="001B0F19" w:rsidP="002425F5">
      <w:pPr>
        <w:spacing w:line="360" w:lineRule="auto"/>
        <w:rPr>
          <w:rStyle w:val="Strong"/>
          <w:rFonts w:ascii="Times New Roman" w:eastAsia="Times New Roman" w:hAnsi="Times New Roman" w:cs="Times New Roman"/>
          <w:sz w:val="24"/>
          <w:szCs w:val="24"/>
        </w:rPr>
      </w:pPr>
    </w:p>
    <w:p w:rsidR="002425F5" w:rsidRPr="002425F5" w:rsidRDefault="002425F5" w:rsidP="002425F5">
      <w:pPr>
        <w:spacing w:line="360" w:lineRule="auto"/>
        <w:rPr>
          <w:rFonts w:ascii="Times New Roman" w:eastAsia="Times New Roman" w:hAnsi="Times New Roman" w:cs="Times New Roman"/>
          <w:b/>
          <w:bCs/>
          <w:sz w:val="24"/>
          <w:szCs w:val="24"/>
        </w:rPr>
      </w:pPr>
    </w:p>
    <w:p w:rsidR="002425F5" w:rsidRPr="002425F5" w:rsidRDefault="002425F5">
      <w:pPr>
        <w:rPr>
          <w:rFonts w:ascii="Times New Roman" w:eastAsia="Times New Roman" w:hAnsi="Times New Roman" w:cs="Times New Roman"/>
          <w:b/>
          <w:bCs/>
          <w:sz w:val="24"/>
          <w:szCs w:val="24"/>
        </w:rPr>
      </w:pPr>
      <w:r w:rsidRPr="002425F5">
        <w:rPr>
          <w:rFonts w:ascii="Times New Roman" w:eastAsia="Times New Roman" w:hAnsi="Times New Roman" w:cs="Times New Roman"/>
          <w:b/>
          <w:bCs/>
          <w:sz w:val="24"/>
          <w:szCs w:val="24"/>
        </w:rPr>
        <w:br w:type="page"/>
      </w:r>
    </w:p>
    <w:p w:rsidR="007E3FB9" w:rsidRPr="006813B8" w:rsidRDefault="007E3FB9" w:rsidP="002425F5">
      <w:pPr>
        <w:pStyle w:val="Heading1"/>
        <w:spacing w:line="360" w:lineRule="auto"/>
        <w:rPr>
          <w:rFonts w:ascii="Times New Roman" w:hAnsi="Times New Roman" w:cs="Times New Roman"/>
          <w:color w:val="17365D" w:themeColor="text2" w:themeShade="BF"/>
        </w:rPr>
      </w:pPr>
      <w:r w:rsidRPr="006813B8">
        <w:rPr>
          <w:rFonts w:ascii="Times New Roman" w:hAnsi="Times New Roman" w:cs="Times New Roman"/>
          <w:color w:val="17365D" w:themeColor="text2" w:themeShade="BF"/>
        </w:rPr>
        <w:lastRenderedPageBreak/>
        <w:t>List of Abbreviations</w:t>
      </w:r>
    </w:p>
    <w:tbl>
      <w:tblPr>
        <w:tblStyle w:val="TableGrid"/>
        <w:tblW w:w="9498" w:type="dxa"/>
        <w:tblLook w:val="04A0" w:firstRow="1" w:lastRow="0" w:firstColumn="1" w:lastColumn="0" w:noHBand="0" w:noVBand="1"/>
      </w:tblPr>
      <w:tblGrid>
        <w:gridCol w:w="2605"/>
        <w:gridCol w:w="6893"/>
      </w:tblGrid>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Abbreviation</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Full Form</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AHA</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American Heart Association</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BMI</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Body Mass Index</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BP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Blood Pressure</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CBC</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Complete Blood Count</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CDC</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Centers for Disease Control and Prevention</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CHW</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Community Health Worker</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COPD</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Chronic Obstructive Pulmonary Disease</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CVD</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Cardiovascular Diseases</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DM</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Diabetes Mellitus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ECG</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Electrocardiogram</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EHR</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Electronic Health Record</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EPI</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Expanded Program on Immunization</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FBS</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Fasting Blood Sugar</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FCTC</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Framework Convention on Tobacco Control</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HbA1c</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Hemoglobin A1c</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HCP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Health Care Provider</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HIV</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 xml:space="preserve">Human Immunodeficiency Virus  </w:t>
            </w:r>
          </w:p>
        </w:tc>
      </w:tr>
      <w:tr w:rsidR="002425F5" w:rsidRPr="002425F5" w:rsidTr="008B6519">
        <w:trPr>
          <w:trHeight w:val="509"/>
        </w:trPr>
        <w:tc>
          <w:tcPr>
            <w:tcW w:w="2605" w:type="dxa"/>
          </w:tcPr>
          <w:p w:rsidR="002425F5" w:rsidRPr="002425F5" w:rsidRDefault="002425F5"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AIDS</w:t>
            </w:r>
          </w:p>
        </w:tc>
        <w:tc>
          <w:tcPr>
            <w:tcW w:w="6893" w:type="dxa"/>
          </w:tcPr>
          <w:p w:rsidR="002425F5" w:rsidRPr="002425F5" w:rsidRDefault="002425F5"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Acquired Immune Deficiency Syndrome</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HTN</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Hypertension</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ICD</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International Classification of Diseases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ICD-10</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International Classification of Diseases, 10th Edition</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ICT</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Information and Communication Technology</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IMCI</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Integrated Management of Childhood Illnesses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lastRenderedPageBreak/>
              <w:t>MCH</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Maternal and Child Health</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MDGs</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Millennium Development Goals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NCDP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Non-Communicable Disease Prevention</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NCDs</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Non-Communicable Diseases</w:t>
            </w:r>
          </w:p>
        </w:tc>
      </w:tr>
      <w:tr w:rsidR="007E3FB9" w:rsidRPr="002425F5" w:rsidTr="008B6519">
        <w:trPr>
          <w:trHeight w:val="534"/>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OCP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Oral Contraceptive Pills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OPD</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Outpatient Department</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PAP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Papanicolaou (Pap) Test</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PHC</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Primary Health Care</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PHM</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Public Health Management</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PLWHA</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People Living With HIV/AIDS</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RBS</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Random Blood Sugar</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SDGs</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Sustainable Development Goals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TPP</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Treatment Protocols and Practices</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UN</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United Nations</w:t>
            </w:r>
          </w:p>
        </w:tc>
      </w:tr>
      <w:tr w:rsidR="007E3FB9" w:rsidRPr="002425F5" w:rsidTr="008B6519">
        <w:trPr>
          <w:trHeight w:val="483"/>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WHO</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World Health Organization</w:t>
            </w:r>
          </w:p>
        </w:tc>
      </w:tr>
      <w:tr w:rsidR="007E3FB9" w:rsidRPr="002425F5" w:rsidTr="008B6519">
        <w:trPr>
          <w:trHeight w:val="509"/>
        </w:trPr>
        <w:tc>
          <w:tcPr>
            <w:tcW w:w="2605"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WHO-PAHO</w:t>
            </w:r>
          </w:p>
        </w:tc>
        <w:tc>
          <w:tcPr>
            <w:tcW w:w="6893" w:type="dxa"/>
          </w:tcPr>
          <w:p w:rsidR="007E3FB9" w:rsidRPr="002425F5" w:rsidRDefault="007E3FB9" w:rsidP="002425F5">
            <w:pPr>
              <w:spacing w:line="360" w:lineRule="auto"/>
              <w:rPr>
                <w:rFonts w:ascii="Times New Roman" w:hAnsi="Times New Roman" w:cs="Times New Roman"/>
                <w:sz w:val="24"/>
                <w:szCs w:val="24"/>
              </w:rPr>
            </w:pPr>
            <w:r w:rsidRPr="002425F5">
              <w:rPr>
                <w:rFonts w:ascii="Times New Roman" w:hAnsi="Times New Roman" w:cs="Times New Roman"/>
                <w:sz w:val="24"/>
                <w:szCs w:val="24"/>
              </w:rPr>
              <w:t>World Health Organization – Pan American Health Organization</w:t>
            </w:r>
          </w:p>
        </w:tc>
      </w:tr>
    </w:tbl>
    <w:p w:rsidR="007E3FB9" w:rsidRPr="002425F5" w:rsidRDefault="007E3FB9" w:rsidP="002425F5">
      <w:pPr>
        <w:spacing w:line="360" w:lineRule="auto"/>
        <w:rPr>
          <w:rFonts w:ascii="Times New Roman" w:hAnsi="Times New Roman" w:cs="Times New Roman"/>
        </w:rPr>
      </w:pPr>
    </w:p>
    <w:p w:rsidR="00851F4E" w:rsidRPr="002425F5" w:rsidRDefault="00851F4E" w:rsidP="002425F5">
      <w:pPr>
        <w:spacing w:after="0" w:line="360" w:lineRule="auto"/>
        <w:rPr>
          <w:rFonts w:ascii="Times New Roman" w:eastAsia="Times New Roman" w:hAnsi="Times New Roman" w:cs="Times New Roman"/>
          <w:sz w:val="24"/>
          <w:szCs w:val="24"/>
        </w:rPr>
      </w:pPr>
    </w:p>
    <w:p w:rsidR="00851F4E" w:rsidRPr="002425F5" w:rsidRDefault="00851F4E" w:rsidP="002425F5">
      <w:pPr>
        <w:spacing w:after="0" w:line="360" w:lineRule="auto"/>
        <w:rPr>
          <w:rFonts w:ascii="Times New Roman" w:eastAsia="Times New Roman" w:hAnsi="Times New Roman" w:cs="Times New Roman"/>
          <w:sz w:val="24"/>
          <w:szCs w:val="24"/>
        </w:rPr>
      </w:pPr>
    </w:p>
    <w:p w:rsidR="00851F4E" w:rsidRPr="002425F5" w:rsidRDefault="00851F4E" w:rsidP="002425F5">
      <w:pPr>
        <w:spacing w:after="0" w:line="360" w:lineRule="auto"/>
        <w:rPr>
          <w:rFonts w:ascii="Times New Roman" w:eastAsia="Times New Roman" w:hAnsi="Times New Roman" w:cs="Times New Roman"/>
          <w:sz w:val="24"/>
          <w:szCs w:val="24"/>
        </w:rPr>
      </w:pPr>
    </w:p>
    <w:p w:rsidR="00616535" w:rsidRDefault="00E80702">
      <w:pPr>
        <w:rPr>
          <w:rFonts w:ascii="Times New Roman" w:eastAsia="Times New Roman" w:hAnsi="Times New Roman" w:cs="Times New Roman"/>
          <w:sz w:val="24"/>
          <w:szCs w:val="24"/>
        </w:rPr>
        <w:sectPr w:rsidR="00616535" w:rsidSect="00BC275A">
          <w:footerReference w:type="default" r:id="rId15"/>
          <w:footerReference w:type="first" r:id="rId16"/>
          <w:pgSz w:w="12240" w:h="15840"/>
          <w:pgMar w:top="1440" w:right="1440" w:bottom="1440" w:left="1440" w:header="708" w:footer="708" w:gutter="0"/>
          <w:pgNumType w:fmt="lowerRoman" w:start="0"/>
          <w:cols w:space="708"/>
          <w:titlePg/>
          <w:docGrid w:linePitch="360"/>
        </w:sectPr>
      </w:pPr>
      <w:r>
        <w:rPr>
          <w:rFonts w:ascii="Times New Roman" w:eastAsia="Times New Roman" w:hAnsi="Times New Roman" w:cs="Times New Roman"/>
          <w:sz w:val="24"/>
          <w:szCs w:val="24"/>
        </w:rPr>
        <w:br w:type="page"/>
      </w:r>
    </w:p>
    <w:p w:rsidR="008B6519" w:rsidRDefault="00E80702" w:rsidP="00B96A4A">
      <w:pPr>
        <w:jc w:val="center"/>
        <w:rPr>
          <w:rFonts w:ascii="Times New Roman" w:hAnsi="Times New Roman" w:cs="Times New Roman"/>
          <w:b/>
          <w:bCs/>
          <w:sz w:val="24"/>
          <w:szCs w:val="24"/>
        </w:rPr>
      </w:pPr>
      <w:r w:rsidRPr="008B6519">
        <w:rPr>
          <w:rFonts w:ascii="Times New Roman" w:hAnsi="Times New Roman" w:cs="Times New Roman"/>
          <w:noProof/>
          <w:color w:val="632423" w:themeColor="accent2" w:themeShade="80"/>
          <w:sz w:val="32"/>
          <w:szCs w:val="32"/>
        </w:rPr>
        <w:lastRenderedPageBreak/>
        <w:drawing>
          <wp:anchor distT="0" distB="0" distL="114300" distR="114300" simplePos="0" relativeHeight="251756544" behindDoc="1" locked="0" layoutInCell="1" allowOverlap="1">
            <wp:simplePos x="0" y="0"/>
            <wp:positionH relativeFrom="margin">
              <wp:posOffset>1221105</wp:posOffset>
            </wp:positionH>
            <wp:positionV relativeFrom="paragraph">
              <wp:posOffset>0</wp:posOffset>
            </wp:positionV>
            <wp:extent cx="5842635" cy="6099175"/>
            <wp:effectExtent l="0" t="0" r="5715" b="0"/>
            <wp:wrapTight wrapText="bothSides">
              <wp:wrapPolygon edited="0">
                <wp:start x="0" y="0"/>
                <wp:lineTo x="0" y="21521"/>
                <wp:lineTo x="21551" y="21521"/>
                <wp:lineTo x="21551" y="0"/>
                <wp:lineTo x="0" y="0"/>
              </wp:wrapPolygon>
            </wp:wrapTight>
            <wp:docPr id="6" name="Picture 38" descr="C:\Users\Kashif Ur Rahman\AppData\Local\Microsoft\Windows\INetCache\Content.Word\im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ashif Ur Rahman\AppData\Local\Microsoft\Windows\INetCache\Content.Word\img3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2635" cy="60991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B6519" w:rsidRDefault="008B6519" w:rsidP="00B96A4A">
      <w:pPr>
        <w:jc w:val="center"/>
        <w:rPr>
          <w:rFonts w:ascii="Times New Roman" w:hAnsi="Times New Roman" w:cs="Times New Roman"/>
          <w:b/>
          <w:bCs/>
          <w:sz w:val="24"/>
          <w:szCs w:val="24"/>
        </w:rPr>
      </w:pPr>
    </w:p>
    <w:p w:rsidR="008B6519" w:rsidRDefault="008B6519" w:rsidP="00B96A4A">
      <w:pPr>
        <w:jc w:val="center"/>
        <w:rPr>
          <w:rFonts w:ascii="Times New Roman" w:hAnsi="Times New Roman" w:cs="Times New Roman"/>
          <w:b/>
          <w:bCs/>
          <w:sz w:val="24"/>
          <w:szCs w:val="24"/>
        </w:rPr>
      </w:pPr>
    </w:p>
    <w:p w:rsidR="00B96A4A" w:rsidRPr="008B6519" w:rsidRDefault="00B96A4A" w:rsidP="00D04FF6">
      <w:pPr>
        <w:jc w:val="center"/>
        <w:rPr>
          <w:rFonts w:ascii="Times New Roman" w:hAnsi="Times New Roman" w:cs="Times New Roman"/>
          <w:b/>
          <w:bCs/>
          <w:color w:val="632423" w:themeColor="accent2" w:themeShade="80"/>
          <w:sz w:val="32"/>
          <w:szCs w:val="32"/>
        </w:rPr>
      </w:pPr>
      <w:r w:rsidRPr="008B6519">
        <w:rPr>
          <w:rFonts w:ascii="Times New Roman" w:hAnsi="Times New Roman" w:cs="Times New Roman"/>
          <w:b/>
          <w:bCs/>
          <w:color w:val="632423" w:themeColor="accent2" w:themeShade="80"/>
          <w:sz w:val="32"/>
          <w:szCs w:val="32"/>
        </w:rPr>
        <w:t>MODULE ONE</w:t>
      </w:r>
    </w:p>
    <w:p w:rsidR="00E80702" w:rsidRDefault="00B96A4A" w:rsidP="00D04FF6">
      <w:pPr>
        <w:jc w:val="center"/>
        <w:rPr>
          <w:rFonts w:ascii="Times New Roman" w:hAnsi="Times New Roman" w:cs="Times New Roman"/>
          <w:b/>
          <w:bCs/>
          <w:color w:val="632423" w:themeColor="accent2" w:themeShade="80"/>
          <w:sz w:val="32"/>
          <w:szCs w:val="32"/>
        </w:rPr>
      </w:pPr>
      <w:r w:rsidRPr="008B6519">
        <w:rPr>
          <w:rFonts w:ascii="Times New Roman" w:hAnsi="Times New Roman" w:cs="Times New Roman"/>
          <w:b/>
          <w:bCs/>
          <w:color w:val="632423" w:themeColor="accent2" w:themeShade="80"/>
          <w:sz w:val="32"/>
          <w:szCs w:val="32"/>
        </w:rPr>
        <w:t>INTRODUCTION TO NON-COMMUNICABLE DISEASES</w:t>
      </w:r>
    </w:p>
    <w:p w:rsidR="002425F5" w:rsidRPr="002425F5" w:rsidRDefault="00D04FF6" w:rsidP="00B96A4A">
      <w:pPr>
        <w:jc w:val="center"/>
        <w:rPr>
          <w:rFonts w:ascii="Times New Roman" w:eastAsia="Times New Roman" w:hAnsi="Times New Roman" w:cs="Times New Roman"/>
          <w:b/>
          <w:bCs/>
          <w:sz w:val="24"/>
          <w:szCs w:val="24"/>
        </w:rPr>
      </w:pPr>
      <w:r>
        <w:rPr>
          <w:noProof/>
        </w:rPr>
        <w:drawing>
          <wp:anchor distT="0" distB="0" distL="114300" distR="114300" simplePos="0" relativeHeight="251758592" behindDoc="1" locked="0" layoutInCell="1" allowOverlap="1" wp14:anchorId="1AB41D21">
            <wp:simplePos x="0" y="0"/>
            <wp:positionH relativeFrom="margin">
              <wp:align>center</wp:align>
            </wp:positionH>
            <wp:positionV relativeFrom="paragraph">
              <wp:posOffset>437515</wp:posOffset>
            </wp:positionV>
            <wp:extent cx="3838575" cy="3600450"/>
            <wp:effectExtent l="133350" t="76200" r="85725" b="133350"/>
            <wp:wrapTight wrapText="bothSides">
              <wp:wrapPolygon edited="0">
                <wp:start x="2573" y="-457"/>
                <wp:lineTo x="-214" y="-229"/>
                <wp:lineTo x="-214" y="1600"/>
                <wp:lineTo x="-750" y="1600"/>
                <wp:lineTo x="-750" y="19886"/>
                <wp:lineTo x="-322" y="19886"/>
                <wp:lineTo x="-322" y="20571"/>
                <wp:lineTo x="1286" y="21714"/>
                <wp:lineTo x="2251" y="22286"/>
                <wp:lineTo x="18974" y="22286"/>
                <wp:lineTo x="20046" y="21714"/>
                <wp:lineTo x="21546" y="20000"/>
                <wp:lineTo x="21546" y="19886"/>
                <wp:lineTo x="21975" y="18057"/>
                <wp:lineTo x="21975" y="3429"/>
                <wp:lineTo x="21439" y="1714"/>
                <wp:lineTo x="21439" y="1257"/>
                <wp:lineTo x="19295" y="-229"/>
                <wp:lineTo x="18652" y="-457"/>
                <wp:lineTo x="2573" y="-457"/>
              </wp:wrapPolygon>
            </wp:wrapTight>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838575" cy="36004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2425F5" w:rsidRPr="002425F5">
        <w:rPr>
          <w:rFonts w:ascii="Times New Roman" w:hAnsi="Times New Roman" w:cs="Times New Roman"/>
          <w:b/>
          <w:bCs/>
        </w:rPr>
        <w:br w:type="page"/>
      </w:r>
    </w:p>
    <w:p w:rsidR="009E2ADC" w:rsidRDefault="009E2ADC" w:rsidP="009E2ADC">
      <w:pPr>
        <w:pStyle w:val="NormalWeb"/>
        <w:shd w:val="clear" w:color="auto" w:fill="FFFFFF" w:themeFill="background1"/>
        <w:spacing w:line="360" w:lineRule="auto"/>
        <w:jc w:val="center"/>
        <w:rPr>
          <w:b/>
          <w:bCs/>
          <w:color w:val="632423" w:themeColor="accent2" w:themeShade="80"/>
        </w:rPr>
        <w:sectPr w:rsidR="009E2ADC" w:rsidSect="003B1712">
          <w:pgSz w:w="15840" w:h="12240" w:orient="landscape"/>
          <w:pgMar w:top="1440" w:right="1440" w:bottom="1440" w:left="1440" w:header="706" w:footer="706" w:gutter="0"/>
          <w:pgNumType w:start="1"/>
          <w:cols w:space="708"/>
          <w:titlePg/>
          <w:docGrid w:linePitch="360"/>
        </w:sectPr>
      </w:pPr>
    </w:p>
    <w:p w:rsidR="00BE3D7E" w:rsidRPr="00D04FF6" w:rsidRDefault="00D04FF6" w:rsidP="009E2ADC">
      <w:pPr>
        <w:pStyle w:val="NormalWeb"/>
        <w:shd w:val="clear" w:color="auto" w:fill="FFFFFF" w:themeFill="background1"/>
        <w:spacing w:line="360" w:lineRule="auto"/>
        <w:jc w:val="center"/>
        <w:rPr>
          <w:b/>
          <w:bCs/>
          <w:color w:val="632423" w:themeColor="accent2" w:themeShade="80"/>
        </w:rPr>
      </w:pPr>
      <w:r w:rsidRPr="00D04FF6">
        <w:rPr>
          <w:b/>
          <w:bCs/>
          <w:color w:val="632423" w:themeColor="accent2" w:themeShade="80"/>
        </w:rPr>
        <w:lastRenderedPageBreak/>
        <w:t>MODULE ONE</w:t>
      </w:r>
    </w:p>
    <w:p w:rsidR="00BE3D7E" w:rsidRPr="00D04FF6" w:rsidRDefault="00BE3D7E" w:rsidP="009E2ADC">
      <w:pPr>
        <w:pStyle w:val="NormalWeb"/>
        <w:shd w:val="clear" w:color="auto" w:fill="FFFFFF" w:themeFill="background1"/>
        <w:spacing w:line="360" w:lineRule="auto"/>
        <w:jc w:val="both"/>
        <w:rPr>
          <w:b/>
          <w:bCs/>
          <w:color w:val="632423" w:themeColor="accent2" w:themeShade="80"/>
        </w:rPr>
      </w:pPr>
      <w:r w:rsidRPr="00D04FF6">
        <w:rPr>
          <w:b/>
          <w:bCs/>
          <w:color w:val="632423" w:themeColor="accent2" w:themeShade="80"/>
        </w:rPr>
        <w:t xml:space="preserve">Introduction to </w:t>
      </w:r>
      <w:r w:rsidR="002425F5" w:rsidRPr="00D04FF6">
        <w:rPr>
          <w:b/>
          <w:bCs/>
          <w:color w:val="632423" w:themeColor="accent2" w:themeShade="80"/>
        </w:rPr>
        <w:t>NON-Communicable</w:t>
      </w:r>
      <w:r w:rsidRPr="00D04FF6">
        <w:rPr>
          <w:b/>
          <w:bCs/>
          <w:color w:val="632423" w:themeColor="accent2" w:themeShade="80"/>
        </w:rPr>
        <w:t xml:space="preserve"> Diseases</w:t>
      </w:r>
    </w:p>
    <w:p w:rsidR="00D04FF6" w:rsidRPr="00D04FF6" w:rsidRDefault="00D04FF6" w:rsidP="009E2ADC">
      <w:pPr>
        <w:pStyle w:val="NormalWeb"/>
        <w:spacing w:line="360" w:lineRule="auto"/>
        <w:jc w:val="both"/>
      </w:pPr>
      <w:r w:rsidRPr="00D04FF6">
        <w:t xml:space="preserve">Non-Communicable Diseases (NCDs), commonly referred to as </w:t>
      </w:r>
      <w:r w:rsidRPr="00D04FF6">
        <w:rPr>
          <w:rStyle w:val="Strong"/>
          <w:b w:val="0"/>
        </w:rPr>
        <w:t>chronic diseases</w:t>
      </w:r>
      <w:r w:rsidRPr="00D04FF6">
        <w:t xml:space="preserve">, are conditions that are generally of long duration and result from a combination of </w:t>
      </w:r>
      <w:r w:rsidRPr="00D04FF6">
        <w:rPr>
          <w:rStyle w:val="Strong"/>
          <w:b w:val="0"/>
        </w:rPr>
        <w:t>genetic, physiological, environmental, and behavioral factors</w:t>
      </w:r>
      <w:r w:rsidRPr="00D04FF6">
        <w:t xml:space="preserve">. Unlike infectious diseases, NCDs are not passed from person to person, yet they represent the </w:t>
      </w:r>
      <w:r w:rsidRPr="00D04FF6">
        <w:rPr>
          <w:rStyle w:val="Strong"/>
          <w:b w:val="0"/>
        </w:rPr>
        <w:t>leading causes of morbidity and mortality worldwide</w:t>
      </w:r>
      <w:r w:rsidRPr="00D04FF6">
        <w:t>.</w:t>
      </w:r>
    </w:p>
    <w:p w:rsidR="00D04FF6" w:rsidRPr="00D04FF6" w:rsidRDefault="00D04FF6" w:rsidP="009E2ADC">
      <w:pPr>
        <w:pStyle w:val="NormalWeb"/>
        <w:spacing w:line="360" w:lineRule="auto"/>
        <w:jc w:val="both"/>
      </w:pPr>
      <w:r w:rsidRPr="00D04FF6">
        <w:t xml:space="preserve">This module provides an overview of NCDs, their global and national impact, and the importance of integrating their prevention and management into </w:t>
      </w:r>
      <w:r w:rsidRPr="00D04FF6">
        <w:rPr>
          <w:rStyle w:val="Strong"/>
          <w:b w:val="0"/>
        </w:rPr>
        <w:t>Primary Health Care (PHC)</w:t>
      </w:r>
      <w:r w:rsidRPr="00D04FF6">
        <w:t xml:space="preserve"> services. The focus is on enhancing participants’ understanding of the </w:t>
      </w:r>
      <w:r w:rsidRPr="00D04FF6">
        <w:rPr>
          <w:rStyle w:val="Strong"/>
          <w:b w:val="0"/>
        </w:rPr>
        <w:t>four main groups of NCDs</w:t>
      </w:r>
      <w:r w:rsidRPr="00D04FF6">
        <w:t xml:space="preserve"> —</w:t>
      </w:r>
    </w:p>
    <w:p w:rsidR="00D04FF6" w:rsidRPr="00D04FF6" w:rsidRDefault="00D04FF6" w:rsidP="009E2ADC">
      <w:pPr>
        <w:pStyle w:val="NormalWeb"/>
        <w:numPr>
          <w:ilvl w:val="0"/>
          <w:numId w:val="60"/>
        </w:numPr>
        <w:spacing w:line="360" w:lineRule="auto"/>
        <w:jc w:val="both"/>
      </w:pPr>
      <w:r w:rsidRPr="00D04FF6">
        <w:rPr>
          <w:rStyle w:val="Strong"/>
          <w:b w:val="0"/>
        </w:rPr>
        <w:t>Cardiovascular diseases (CVDs)</w:t>
      </w:r>
    </w:p>
    <w:p w:rsidR="00D04FF6" w:rsidRPr="00D04FF6" w:rsidRDefault="00D04FF6" w:rsidP="009E2ADC">
      <w:pPr>
        <w:pStyle w:val="NormalWeb"/>
        <w:numPr>
          <w:ilvl w:val="0"/>
          <w:numId w:val="60"/>
        </w:numPr>
        <w:spacing w:line="360" w:lineRule="auto"/>
        <w:jc w:val="both"/>
      </w:pPr>
      <w:r w:rsidRPr="00D04FF6">
        <w:rPr>
          <w:rStyle w:val="Strong"/>
          <w:b w:val="0"/>
        </w:rPr>
        <w:t>Diabetes mellitus (DM)</w:t>
      </w:r>
    </w:p>
    <w:p w:rsidR="00D04FF6" w:rsidRPr="00D04FF6" w:rsidRDefault="00D04FF6" w:rsidP="009E2ADC">
      <w:pPr>
        <w:pStyle w:val="NormalWeb"/>
        <w:numPr>
          <w:ilvl w:val="0"/>
          <w:numId w:val="60"/>
        </w:numPr>
        <w:spacing w:line="360" w:lineRule="auto"/>
        <w:jc w:val="both"/>
      </w:pPr>
      <w:r w:rsidRPr="00D04FF6">
        <w:rPr>
          <w:rStyle w:val="Strong"/>
          <w:b w:val="0"/>
        </w:rPr>
        <w:t>Cancers</w:t>
      </w:r>
    </w:p>
    <w:p w:rsidR="00D04FF6" w:rsidRPr="00D04FF6" w:rsidRDefault="00D04FF6" w:rsidP="009E2ADC">
      <w:pPr>
        <w:pStyle w:val="NormalWeb"/>
        <w:numPr>
          <w:ilvl w:val="0"/>
          <w:numId w:val="60"/>
        </w:numPr>
        <w:spacing w:line="360" w:lineRule="auto"/>
        <w:jc w:val="both"/>
      </w:pPr>
      <w:r w:rsidRPr="00D04FF6">
        <w:rPr>
          <w:rStyle w:val="Strong"/>
          <w:b w:val="0"/>
        </w:rPr>
        <w:t>Chronic respiratory diseases (CRDs)</w:t>
      </w:r>
    </w:p>
    <w:p w:rsidR="00D04FF6" w:rsidRPr="00D04FF6" w:rsidRDefault="00D04FF6" w:rsidP="009E2ADC">
      <w:pPr>
        <w:pStyle w:val="NormalWeb"/>
        <w:spacing w:line="360" w:lineRule="auto"/>
        <w:jc w:val="both"/>
      </w:pPr>
      <w:r w:rsidRPr="00D04FF6">
        <w:t xml:space="preserve">The </w:t>
      </w:r>
      <w:r w:rsidRPr="00D04FF6">
        <w:rPr>
          <w:rStyle w:val="Strong"/>
          <w:b w:val="0"/>
        </w:rPr>
        <w:t>Non-Communicable Diseases (NCDs) Manual for</w:t>
      </w:r>
      <w:r>
        <w:rPr>
          <w:rStyle w:val="Strong"/>
          <w:b w:val="0"/>
        </w:rPr>
        <w:t xml:space="preserve"> participants</w:t>
      </w:r>
      <w:r w:rsidRPr="00D04FF6">
        <w:t xml:space="preserve"> has been developed to build the capacity of </w:t>
      </w:r>
      <w:r w:rsidRPr="00D04FF6">
        <w:rPr>
          <w:rStyle w:val="Strong"/>
          <w:b w:val="0"/>
        </w:rPr>
        <w:t>primary health care workers</w:t>
      </w:r>
      <w:r w:rsidRPr="00D04FF6">
        <w:t xml:space="preserve"> in the </w:t>
      </w:r>
      <w:r w:rsidRPr="00D04FF6">
        <w:rPr>
          <w:rStyle w:val="Strong"/>
          <w:b w:val="0"/>
        </w:rPr>
        <w:t>prevention, early detection, and effective management</w:t>
      </w:r>
      <w:r w:rsidRPr="00D04FF6">
        <w:t xml:space="preserve"> of NCDs. It serves as a practical, easy-to-use resource for trainers and health professionals involved in </w:t>
      </w:r>
      <w:r>
        <w:t>primary healthcare facilities.</w:t>
      </w:r>
    </w:p>
    <w:p w:rsidR="00D04FF6" w:rsidRPr="00D04FF6" w:rsidRDefault="00D04FF6" w:rsidP="009E2ADC">
      <w:pPr>
        <w:pStyle w:val="NormalWeb"/>
        <w:spacing w:line="360" w:lineRule="auto"/>
        <w:jc w:val="both"/>
      </w:pPr>
      <w:r w:rsidRPr="00D04FF6">
        <w:t xml:space="preserve">This manual is aligned with the </w:t>
      </w:r>
      <w:r w:rsidRPr="00D04FF6">
        <w:rPr>
          <w:rStyle w:val="Strong"/>
          <w:b w:val="0"/>
        </w:rPr>
        <w:t>World Health Organization’s Package of Essential Noncommunicable Disease Interventions (WHO PEN)</w:t>
      </w:r>
      <w:r w:rsidRPr="00D04FF6">
        <w:t xml:space="preserve"> for primary health care in low-resource settings. The WHO PEN provides a </w:t>
      </w:r>
      <w:r w:rsidRPr="00D04FF6">
        <w:rPr>
          <w:rStyle w:val="Strong"/>
          <w:b w:val="0"/>
        </w:rPr>
        <w:t>set of cost-effective, evidence-based interventions</w:t>
      </w:r>
      <w:r w:rsidRPr="00D04FF6">
        <w:t xml:space="preserve"> that enable health systems to deliver standardized and equitable NCD services at the PHC level. </w:t>
      </w:r>
    </w:p>
    <w:p w:rsidR="005A7798" w:rsidRPr="00D04FF6" w:rsidRDefault="00D04FF6" w:rsidP="009E2ADC">
      <w:pPr>
        <w:pStyle w:val="NormalWeb"/>
        <w:spacing w:line="360" w:lineRule="auto"/>
        <w:jc w:val="both"/>
      </w:pPr>
      <w:r w:rsidRPr="00D04FF6">
        <w:t>By the end of this module, participants will gain a foundational understanding of the burden, determinants, and prevention strategies of NCDs — setting the stage for subsequent modules on disease-specific management and practical skills for frontline health workers.</w:t>
      </w:r>
    </w:p>
    <w:p w:rsidR="009E2ADC" w:rsidRDefault="009E2ADC" w:rsidP="002425F5">
      <w:pPr>
        <w:pStyle w:val="Heading3"/>
        <w:shd w:val="clear" w:color="auto" w:fill="FFFFFF"/>
        <w:spacing w:line="360" w:lineRule="auto"/>
        <w:jc w:val="both"/>
        <w:rPr>
          <w:color w:val="3C4245"/>
          <w:sz w:val="24"/>
          <w:szCs w:val="24"/>
        </w:rPr>
        <w:sectPr w:rsidR="009E2ADC" w:rsidSect="009E2ADC">
          <w:pgSz w:w="12240" w:h="15840"/>
          <w:pgMar w:top="1440" w:right="1440" w:bottom="1440" w:left="1440" w:header="706" w:footer="706" w:gutter="0"/>
          <w:pgNumType w:start="1"/>
          <w:cols w:space="708"/>
          <w:titlePg/>
          <w:docGrid w:linePitch="360"/>
        </w:sectPr>
      </w:pPr>
    </w:p>
    <w:p w:rsidR="005A7798" w:rsidRDefault="005A7798" w:rsidP="002425F5">
      <w:pPr>
        <w:pStyle w:val="Heading3"/>
        <w:shd w:val="clear" w:color="auto" w:fill="FFFFFF"/>
        <w:spacing w:line="360" w:lineRule="auto"/>
        <w:jc w:val="both"/>
        <w:rPr>
          <w:color w:val="3C4245"/>
          <w:sz w:val="24"/>
          <w:szCs w:val="24"/>
        </w:rPr>
      </w:pPr>
    </w:p>
    <w:p w:rsidR="005A7798" w:rsidRDefault="005A7798" w:rsidP="002425F5">
      <w:pPr>
        <w:pStyle w:val="Heading3"/>
        <w:shd w:val="clear" w:color="auto" w:fill="FFFFFF"/>
        <w:spacing w:line="360" w:lineRule="auto"/>
        <w:jc w:val="both"/>
        <w:rPr>
          <w:color w:val="3C4245"/>
          <w:sz w:val="24"/>
          <w:szCs w:val="24"/>
        </w:rPr>
      </w:pPr>
    </w:p>
    <w:p w:rsidR="005A7798" w:rsidRDefault="009E2ADC" w:rsidP="002425F5">
      <w:pPr>
        <w:pStyle w:val="Heading3"/>
        <w:shd w:val="clear" w:color="auto" w:fill="FFFFFF"/>
        <w:spacing w:line="360" w:lineRule="auto"/>
        <w:jc w:val="both"/>
        <w:rPr>
          <w:color w:val="3C4245"/>
          <w:sz w:val="24"/>
          <w:szCs w:val="24"/>
        </w:rPr>
      </w:pPr>
      <w:r w:rsidRPr="002425F5">
        <w:rPr>
          <w:noProof/>
        </w:rPr>
        <w:drawing>
          <wp:anchor distT="0" distB="0" distL="114300" distR="114300" simplePos="0" relativeHeight="251677696" behindDoc="1" locked="0" layoutInCell="1" allowOverlap="1">
            <wp:simplePos x="0" y="0"/>
            <wp:positionH relativeFrom="page">
              <wp:posOffset>152400</wp:posOffset>
            </wp:positionH>
            <wp:positionV relativeFrom="paragraph">
              <wp:posOffset>241935</wp:posOffset>
            </wp:positionV>
            <wp:extent cx="9748074" cy="3353676"/>
            <wp:effectExtent l="0" t="0" r="5715" b="0"/>
            <wp:wrapTight wrapText="bothSides">
              <wp:wrapPolygon edited="0">
                <wp:start x="0" y="0"/>
                <wp:lineTo x="0" y="21473"/>
                <wp:lineTo x="21570" y="21473"/>
                <wp:lineTo x="21570" y="0"/>
                <wp:lineTo x="0" y="0"/>
              </wp:wrapPolygon>
            </wp:wrapTight>
            <wp:docPr id="13" name="Picture 13" descr="A proposed model to classify the risk factors of NCDs.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proposed model to classify the risk factors of NCDs. | Download  Scientific Diagra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748074" cy="3353676"/>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D6670C" w:rsidRDefault="00D6670C">
      <w:pPr>
        <w:rPr>
          <w:color w:val="3C4245"/>
          <w:sz w:val="24"/>
          <w:szCs w:val="24"/>
        </w:rPr>
        <w:sectPr w:rsidR="00D6670C" w:rsidSect="003B1712">
          <w:pgSz w:w="15840" w:h="12240" w:orient="landscape"/>
          <w:pgMar w:top="1440" w:right="1440" w:bottom="1440" w:left="1440" w:header="706" w:footer="706" w:gutter="0"/>
          <w:pgNumType w:start="1"/>
          <w:cols w:space="708"/>
          <w:titlePg/>
          <w:docGrid w:linePitch="360"/>
        </w:sectPr>
      </w:pPr>
    </w:p>
    <w:p w:rsidR="0004249C" w:rsidRPr="00FB088E" w:rsidRDefault="0004249C" w:rsidP="002425F5">
      <w:pPr>
        <w:pStyle w:val="Heading3"/>
        <w:shd w:val="clear" w:color="auto" w:fill="FFFFFF"/>
        <w:spacing w:line="360" w:lineRule="auto"/>
        <w:jc w:val="both"/>
        <w:rPr>
          <w:color w:val="632423" w:themeColor="accent2" w:themeShade="80"/>
          <w:sz w:val="24"/>
          <w:szCs w:val="24"/>
        </w:rPr>
      </w:pPr>
      <w:r w:rsidRPr="00FB088E">
        <w:rPr>
          <w:color w:val="632423" w:themeColor="accent2" w:themeShade="80"/>
          <w:sz w:val="24"/>
          <w:szCs w:val="24"/>
        </w:rPr>
        <w:lastRenderedPageBreak/>
        <w:t xml:space="preserve">Modifiable </w:t>
      </w:r>
      <w:r w:rsidR="002425F5" w:rsidRPr="00FB088E">
        <w:rPr>
          <w:color w:val="632423" w:themeColor="accent2" w:themeShade="80"/>
          <w:sz w:val="24"/>
          <w:szCs w:val="24"/>
        </w:rPr>
        <w:t>behavioral</w:t>
      </w:r>
      <w:r w:rsidRPr="00FB088E">
        <w:rPr>
          <w:color w:val="632423" w:themeColor="accent2" w:themeShade="80"/>
          <w:sz w:val="24"/>
          <w:szCs w:val="24"/>
        </w:rPr>
        <w:t xml:space="preserve"> risk factors</w:t>
      </w:r>
    </w:p>
    <w:p w:rsidR="0004249C" w:rsidRPr="002425F5" w:rsidRDefault="0004249C" w:rsidP="002425F5">
      <w:pPr>
        <w:pStyle w:val="NormalWeb"/>
        <w:shd w:val="clear" w:color="auto" w:fill="FFFFFF"/>
        <w:spacing w:line="360" w:lineRule="auto"/>
        <w:jc w:val="both"/>
        <w:rPr>
          <w:color w:val="3C4245"/>
        </w:rPr>
      </w:pPr>
      <w:r w:rsidRPr="002425F5">
        <w:rPr>
          <w:color w:val="3C4245"/>
        </w:rPr>
        <w:t xml:space="preserve">Modifiable </w:t>
      </w:r>
      <w:r w:rsidR="005A7798" w:rsidRPr="002425F5">
        <w:rPr>
          <w:color w:val="3C4245"/>
        </w:rPr>
        <w:t>behaviors</w:t>
      </w:r>
      <w:r w:rsidRPr="002425F5">
        <w:rPr>
          <w:color w:val="3C4245"/>
        </w:rPr>
        <w:t>, such as tobacco use, physical inactivity, unhealthy diet and the harmful use of alcohol, all increase the risk of NCDs.</w:t>
      </w:r>
      <w:r w:rsidR="00B6031D" w:rsidRPr="002425F5">
        <w:rPr>
          <w:noProof/>
        </w:rPr>
        <w:t xml:space="preserve"> </w:t>
      </w:r>
    </w:p>
    <w:p w:rsidR="0004249C" w:rsidRPr="002425F5" w:rsidRDefault="0004249C" w:rsidP="002425F5">
      <w:pPr>
        <w:numPr>
          <w:ilvl w:val="0"/>
          <w:numId w:val="2"/>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Tobacco accounts for over 8 million deaths every year (including from the effects of exposure to second-hand smoke) </w:t>
      </w:r>
      <w:r w:rsidRPr="002425F5">
        <w:rPr>
          <w:rStyle w:val="Emphasis"/>
          <w:rFonts w:ascii="Times New Roman" w:hAnsi="Times New Roman" w:cs="Times New Roman"/>
          <w:color w:val="3C4245"/>
          <w:sz w:val="24"/>
          <w:szCs w:val="24"/>
        </w:rPr>
        <w:t>(1).</w:t>
      </w:r>
    </w:p>
    <w:p w:rsidR="0004249C" w:rsidRPr="002425F5" w:rsidRDefault="0004249C" w:rsidP="002425F5">
      <w:pPr>
        <w:numPr>
          <w:ilvl w:val="0"/>
          <w:numId w:val="2"/>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1.8 million annual deaths have been attributed to excess salt/sodium intake </w:t>
      </w:r>
      <w:r w:rsidRPr="002425F5">
        <w:rPr>
          <w:rStyle w:val="Emphasis"/>
          <w:rFonts w:ascii="Times New Roman" w:hAnsi="Times New Roman" w:cs="Times New Roman"/>
          <w:color w:val="3C4245"/>
          <w:sz w:val="24"/>
          <w:szCs w:val="24"/>
        </w:rPr>
        <w:t>(1).</w:t>
      </w:r>
    </w:p>
    <w:p w:rsidR="0004249C" w:rsidRPr="002425F5" w:rsidRDefault="0004249C" w:rsidP="002425F5">
      <w:pPr>
        <w:numPr>
          <w:ilvl w:val="0"/>
          <w:numId w:val="2"/>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More than half of the 3 million annual deaths attributable to alcohol use are from NCDs, including cancer</w:t>
      </w:r>
      <w:r w:rsidRPr="002425F5">
        <w:rPr>
          <w:rStyle w:val="Emphasis"/>
          <w:rFonts w:ascii="Times New Roman" w:hAnsi="Times New Roman" w:cs="Times New Roman"/>
          <w:color w:val="3C4245"/>
          <w:sz w:val="24"/>
          <w:szCs w:val="24"/>
        </w:rPr>
        <w:t>.</w:t>
      </w:r>
    </w:p>
    <w:p w:rsidR="0004249C" w:rsidRPr="002425F5" w:rsidRDefault="0004249C" w:rsidP="002425F5">
      <w:pPr>
        <w:numPr>
          <w:ilvl w:val="0"/>
          <w:numId w:val="2"/>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830 000 deaths annually can be attributed to insufficient physical activity </w:t>
      </w:r>
      <w:r w:rsidRPr="002425F5">
        <w:rPr>
          <w:rStyle w:val="Emphasis"/>
          <w:rFonts w:ascii="Times New Roman" w:hAnsi="Times New Roman" w:cs="Times New Roman"/>
          <w:color w:val="3C4245"/>
          <w:sz w:val="24"/>
          <w:szCs w:val="24"/>
        </w:rPr>
        <w:t>(1).</w:t>
      </w:r>
    </w:p>
    <w:p w:rsidR="005A7798" w:rsidRDefault="0098294E">
      <w:pPr>
        <w:rPr>
          <w:rFonts w:ascii="Times New Roman" w:eastAsia="Times New Roman" w:hAnsi="Times New Roman" w:cs="Times New Roman"/>
          <w:b/>
          <w:bCs/>
          <w:color w:val="3C4245"/>
          <w:sz w:val="24"/>
          <w:szCs w:val="24"/>
        </w:rPr>
      </w:pPr>
      <w:r w:rsidRPr="002425F5">
        <w:rPr>
          <w:noProof/>
          <w:color w:val="3C4245"/>
        </w:rPr>
        <w:drawing>
          <wp:anchor distT="0" distB="0" distL="114300" distR="114300" simplePos="0" relativeHeight="251659264" behindDoc="1" locked="0" layoutInCell="1" allowOverlap="1">
            <wp:simplePos x="0" y="0"/>
            <wp:positionH relativeFrom="margin">
              <wp:align>center</wp:align>
            </wp:positionH>
            <wp:positionV relativeFrom="paragraph">
              <wp:posOffset>19006</wp:posOffset>
            </wp:positionV>
            <wp:extent cx="3657293" cy="3929431"/>
            <wp:effectExtent l="95250" t="76200" r="95885" b="1328420"/>
            <wp:wrapTight wrapText="bothSides">
              <wp:wrapPolygon edited="0">
                <wp:start x="9227" y="-419"/>
                <wp:lineTo x="4501" y="-209"/>
                <wp:lineTo x="4501" y="1466"/>
                <wp:lineTo x="2475" y="1466"/>
                <wp:lineTo x="2475" y="3142"/>
                <wp:lineTo x="1238" y="3142"/>
                <wp:lineTo x="1238" y="4817"/>
                <wp:lineTo x="338" y="4817"/>
                <wp:lineTo x="338" y="6493"/>
                <wp:lineTo x="-225" y="6493"/>
                <wp:lineTo x="-563" y="9844"/>
                <wp:lineTo x="-338" y="14870"/>
                <wp:lineTo x="225" y="14870"/>
                <wp:lineTo x="225" y="16546"/>
                <wp:lineTo x="1125" y="16546"/>
                <wp:lineTo x="1125" y="16964"/>
                <wp:lineTo x="4276" y="19897"/>
                <wp:lineTo x="4388" y="20315"/>
                <wp:lineTo x="7539" y="21572"/>
                <wp:lineTo x="1913" y="21572"/>
                <wp:lineTo x="1913" y="23248"/>
                <wp:lineTo x="675" y="23248"/>
                <wp:lineTo x="450" y="26389"/>
                <wp:lineTo x="900" y="26808"/>
                <wp:lineTo x="4501" y="28274"/>
                <wp:lineTo x="5063" y="28274"/>
                <wp:lineTo x="7201" y="28588"/>
                <wp:lineTo x="7314" y="28798"/>
                <wp:lineTo x="14065" y="28798"/>
                <wp:lineTo x="14177" y="28588"/>
                <wp:lineTo x="16315" y="28274"/>
                <wp:lineTo x="16428" y="28274"/>
                <wp:lineTo x="20591" y="26599"/>
                <wp:lineTo x="20929" y="25028"/>
                <wp:lineTo x="20929" y="24818"/>
                <wp:lineTo x="19803" y="23457"/>
                <wp:lineTo x="19578" y="22829"/>
                <wp:lineTo x="15415" y="21677"/>
                <wp:lineTo x="13165" y="21572"/>
                <wp:lineTo x="17215" y="19897"/>
                <wp:lineTo x="17328" y="19897"/>
                <wp:lineTo x="19241" y="18221"/>
                <wp:lineTo x="20479" y="16546"/>
                <wp:lineTo x="21266" y="14870"/>
                <wp:lineTo x="21829" y="13195"/>
                <wp:lineTo x="22054" y="9844"/>
                <wp:lineTo x="21716" y="8168"/>
                <wp:lineTo x="21154" y="6493"/>
                <wp:lineTo x="20366" y="4817"/>
                <wp:lineTo x="19016" y="3142"/>
                <wp:lineTo x="16990" y="1466"/>
                <wp:lineTo x="17103" y="1047"/>
                <wp:lineTo x="13727" y="-209"/>
                <wp:lineTo x="12377" y="-419"/>
                <wp:lineTo x="9227" y="-419"/>
              </wp:wrapPolygon>
            </wp:wrapTight>
            <wp:docPr id="1" name="Picture 9" descr="C:\Users\Kashif Ur Rahman\AppData\Local\Microsoft\Windows\INetCache\Content.Word\im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ashif Ur Rahman\AppData\Local\Microsoft\Windows\INetCache\Content.Word\img16.jpg"/>
                    <pic:cNvPicPr>
                      <a:picLocks noChangeAspect="1" noChangeArrowheads="1"/>
                    </pic:cNvPicPr>
                  </pic:nvPicPr>
                  <pic:blipFill>
                    <a:blip r:embed="rId19" cstate="print"/>
                    <a:srcRect/>
                    <a:stretch>
                      <a:fillRect/>
                    </a:stretch>
                  </pic:blipFill>
                  <pic:spPr bwMode="auto">
                    <a:xfrm>
                      <a:off x="0" y="0"/>
                      <a:ext cx="3657293" cy="3929431"/>
                    </a:xfrm>
                    <a:prstGeom prst="ellipse">
                      <a:avLst/>
                    </a:prstGeom>
                    <a:ln w="63500" cap="rnd">
                      <a:solidFill>
                        <a:srgbClr val="00B0F0"/>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005A7798">
        <w:rPr>
          <w:color w:val="3C4245"/>
          <w:sz w:val="24"/>
          <w:szCs w:val="24"/>
        </w:rPr>
        <w:br w:type="page"/>
      </w:r>
    </w:p>
    <w:p w:rsidR="0098294E" w:rsidRDefault="0098294E" w:rsidP="0098294E">
      <w:pPr>
        <w:pStyle w:val="Heading3"/>
        <w:shd w:val="clear" w:color="auto" w:fill="FFFFFF"/>
        <w:spacing w:line="360" w:lineRule="auto"/>
        <w:jc w:val="both"/>
        <w:rPr>
          <w:color w:val="3C4245"/>
          <w:sz w:val="24"/>
          <w:szCs w:val="24"/>
        </w:rPr>
        <w:sectPr w:rsidR="0098294E" w:rsidSect="0098294E">
          <w:pgSz w:w="12240" w:h="15840"/>
          <w:pgMar w:top="1440" w:right="1440" w:bottom="1440" w:left="1440" w:header="706" w:footer="706" w:gutter="0"/>
          <w:cols w:space="708"/>
          <w:titlePg/>
          <w:docGrid w:linePitch="360"/>
        </w:sectPr>
      </w:pPr>
    </w:p>
    <w:p w:rsidR="0004249C" w:rsidRPr="00FB088E" w:rsidRDefault="0004249C" w:rsidP="009E2ADC">
      <w:pPr>
        <w:pStyle w:val="Heading3"/>
        <w:shd w:val="clear" w:color="auto" w:fill="FFFFFF"/>
        <w:spacing w:line="360" w:lineRule="auto"/>
        <w:jc w:val="both"/>
        <w:rPr>
          <w:color w:val="632423" w:themeColor="accent2" w:themeShade="80"/>
          <w:sz w:val="24"/>
          <w:szCs w:val="24"/>
        </w:rPr>
      </w:pPr>
      <w:r w:rsidRPr="00FB088E">
        <w:rPr>
          <w:color w:val="632423" w:themeColor="accent2" w:themeShade="80"/>
          <w:sz w:val="24"/>
          <w:szCs w:val="24"/>
        </w:rPr>
        <w:lastRenderedPageBreak/>
        <w:t>Metabolic risk factors</w:t>
      </w:r>
    </w:p>
    <w:p w:rsidR="0004249C" w:rsidRPr="002425F5" w:rsidRDefault="0004249C" w:rsidP="009E2ADC">
      <w:pPr>
        <w:pStyle w:val="NormalWeb"/>
        <w:shd w:val="clear" w:color="auto" w:fill="FFFFFF"/>
        <w:spacing w:line="360" w:lineRule="auto"/>
        <w:jc w:val="both"/>
        <w:rPr>
          <w:color w:val="3C4245"/>
        </w:rPr>
      </w:pPr>
      <w:r w:rsidRPr="002425F5">
        <w:rPr>
          <w:color w:val="3C4245"/>
        </w:rPr>
        <w:t>Metabolic risk factors contribute to four key metabolic changes that increase the risk of NCDs:</w:t>
      </w:r>
    </w:p>
    <w:p w:rsidR="0004249C" w:rsidRPr="002425F5" w:rsidRDefault="0004249C" w:rsidP="009E2ADC">
      <w:pPr>
        <w:numPr>
          <w:ilvl w:val="0"/>
          <w:numId w:val="3"/>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raised blood pressure;</w:t>
      </w:r>
    </w:p>
    <w:p w:rsidR="0004249C" w:rsidRPr="002425F5" w:rsidRDefault="0004249C" w:rsidP="009E2ADC">
      <w:pPr>
        <w:numPr>
          <w:ilvl w:val="0"/>
          <w:numId w:val="3"/>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overweight/obesity;</w:t>
      </w:r>
    </w:p>
    <w:p w:rsidR="0004249C" w:rsidRPr="002425F5" w:rsidRDefault="0004249C" w:rsidP="009E2ADC">
      <w:pPr>
        <w:numPr>
          <w:ilvl w:val="0"/>
          <w:numId w:val="3"/>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hyperglycemia (high blood glucose levels); and</w:t>
      </w:r>
    </w:p>
    <w:p w:rsidR="0004249C" w:rsidRPr="002425F5" w:rsidRDefault="0004249C" w:rsidP="009E2ADC">
      <w:pPr>
        <w:numPr>
          <w:ilvl w:val="0"/>
          <w:numId w:val="3"/>
        </w:numPr>
        <w:shd w:val="clear" w:color="auto" w:fill="FFFFFF"/>
        <w:spacing w:before="100" w:beforeAutospacing="1" w:after="100" w:afterAutospacing="1" w:line="360" w:lineRule="auto"/>
        <w:jc w:val="both"/>
        <w:rPr>
          <w:rFonts w:ascii="Times New Roman" w:hAnsi="Times New Roman" w:cs="Times New Roman"/>
          <w:color w:val="3C4245"/>
          <w:sz w:val="24"/>
          <w:szCs w:val="24"/>
        </w:rPr>
      </w:pPr>
      <w:r w:rsidRPr="002425F5">
        <w:rPr>
          <w:rFonts w:ascii="Times New Roman" w:hAnsi="Times New Roman" w:cs="Times New Roman"/>
          <w:color w:val="3C4245"/>
          <w:sz w:val="24"/>
          <w:szCs w:val="24"/>
        </w:rPr>
        <w:t>hyperlipidemia (high levels of fat in the blood).</w:t>
      </w:r>
    </w:p>
    <w:p w:rsidR="0004249C" w:rsidRPr="002425F5" w:rsidRDefault="0004249C" w:rsidP="009E2ADC">
      <w:pPr>
        <w:pStyle w:val="NormalWeb"/>
        <w:shd w:val="clear" w:color="auto" w:fill="FFFFFF"/>
        <w:spacing w:line="360" w:lineRule="auto"/>
        <w:jc w:val="both"/>
        <w:rPr>
          <w:color w:val="3C4245"/>
        </w:rPr>
      </w:pPr>
      <w:r w:rsidRPr="002425F5">
        <w:rPr>
          <w:color w:val="3C4245"/>
        </w:rPr>
        <w:t>In terms of attributable deaths, the leading metabolic risk factor globally is elevated blood pressure (to which 19% of global deaths are attributed) </w:t>
      </w:r>
      <w:r w:rsidRPr="002425F5">
        <w:rPr>
          <w:rStyle w:val="Emphasis"/>
          <w:color w:val="3C4245"/>
        </w:rPr>
        <w:t>(1),</w:t>
      </w:r>
      <w:r w:rsidRPr="002425F5">
        <w:rPr>
          <w:color w:val="3C4245"/>
        </w:rPr>
        <w:t> followed by raised blood glucose and overweight and obesity.</w:t>
      </w:r>
    </w:p>
    <w:p w:rsidR="0004249C" w:rsidRPr="00FB088E" w:rsidRDefault="0004249C" w:rsidP="009E2ADC">
      <w:pPr>
        <w:pStyle w:val="Heading3"/>
        <w:shd w:val="clear" w:color="auto" w:fill="FFFFFF"/>
        <w:spacing w:line="360" w:lineRule="auto"/>
        <w:jc w:val="both"/>
        <w:rPr>
          <w:color w:val="632423" w:themeColor="accent2" w:themeShade="80"/>
          <w:sz w:val="24"/>
          <w:szCs w:val="24"/>
        </w:rPr>
      </w:pPr>
      <w:r w:rsidRPr="00FB088E">
        <w:rPr>
          <w:color w:val="632423" w:themeColor="accent2" w:themeShade="80"/>
          <w:sz w:val="24"/>
          <w:szCs w:val="24"/>
        </w:rPr>
        <w:t>Environmental risk factors</w:t>
      </w:r>
    </w:p>
    <w:p w:rsidR="0004249C" w:rsidRPr="002425F5" w:rsidRDefault="0004249C" w:rsidP="009E2ADC">
      <w:pPr>
        <w:pStyle w:val="NormalWeb"/>
        <w:shd w:val="clear" w:color="auto" w:fill="FFFFFF"/>
        <w:spacing w:line="360" w:lineRule="auto"/>
        <w:jc w:val="both"/>
        <w:rPr>
          <w:color w:val="3C4245"/>
        </w:rPr>
      </w:pPr>
      <w:r w:rsidRPr="002425F5">
        <w:rPr>
          <w:color w:val="3C4245"/>
        </w:rPr>
        <w:t xml:space="preserve">Several environmental risk factors contribute to NCDs. Air pollution is the largest of these, accounting for 6.7 million deaths globally, of which about 5.7 million are due to NCDs, including stroke, </w:t>
      </w:r>
      <w:r w:rsidR="00FB088E" w:rsidRPr="002425F5">
        <w:rPr>
          <w:color w:val="3C4245"/>
        </w:rPr>
        <w:t>ischemic</w:t>
      </w:r>
      <w:r w:rsidRPr="002425F5">
        <w:rPr>
          <w:color w:val="3C4245"/>
        </w:rPr>
        <w:t xml:space="preserve"> heart disease, chronic obstructive pulmonary disease</w:t>
      </w:r>
      <w:r w:rsidR="008B6519">
        <w:rPr>
          <w:color w:val="3C4245"/>
        </w:rPr>
        <w:t xml:space="preserve"> and</w:t>
      </w:r>
      <w:r w:rsidRPr="002425F5">
        <w:rPr>
          <w:color w:val="3C4245"/>
        </w:rPr>
        <w:t xml:space="preserve"> lun</w:t>
      </w:r>
      <w:r w:rsidR="000E38A3" w:rsidRPr="002425F5">
        <w:rPr>
          <w:color w:val="3C4245"/>
        </w:rPr>
        <w:t>g cancer</w:t>
      </w:r>
    </w:p>
    <w:p w:rsidR="001B0F19" w:rsidRPr="002425F5" w:rsidRDefault="001B0F19" w:rsidP="009E2ADC">
      <w:pPr>
        <w:spacing w:before="100" w:beforeAutospacing="1" w:after="100" w:afterAutospacing="1" w:line="360" w:lineRule="auto"/>
        <w:outlineLvl w:val="3"/>
        <w:rPr>
          <w:rFonts w:ascii="Times New Roman" w:eastAsia="Times New Roman" w:hAnsi="Times New Roman" w:cs="Times New Roman"/>
          <w:b/>
          <w:bCs/>
          <w:sz w:val="24"/>
          <w:szCs w:val="24"/>
        </w:rPr>
      </w:pPr>
    </w:p>
    <w:p w:rsidR="001B0F19" w:rsidRPr="002425F5" w:rsidRDefault="001B0F19" w:rsidP="009E2ADC">
      <w:pPr>
        <w:spacing w:before="100" w:beforeAutospacing="1" w:after="100" w:afterAutospacing="1" w:line="360" w:lineRule="auto"/>
        <w:outlineLvl w:val="3"/>
        <w:rPr>
          <w:rFonts w:ascii="Times New Roman" w:eastAsia="Times New Roman" w:hAnsi="Times New Roman" w:cs="Times New Roman"/>
          <w:b/>
          <w:bCs/>
          <w:sz w:val="24"/>
          <w:szCs w:val="24"/>
        </w:rPr>
      </w:pPr>
    </w:p>
    <w:p w:rsidR="009E2ADC" w:rsidRDefault="009E2ADC" w:rsidP="002425F5">
      <w:pPr>
        <w:spacing w:before="100" w:beforeAutospacing="1" w:after="100" w:afterAutospacing="1" w:line="360" w:lineRule="auto"/>
        <w:outlineLvl w:val="3"/>
        <w:rPr>
          <w:rFonts w:ascii="Times New Roman" w:eastAsia="Times New Roman" w:hAnsi="Times New Roman" w:cs="Times New Roman"/>
          <w:b/>
          <w:bCs/>
          <w:sz w:val="24"/>
          <w:szCs w:val="24"/>
        </w:rPr>
        <w:sectPr w:rsidR="009E2ADC" w:rsidSect="009E2ADC">
          <w:pgSz w:w="12240" w:h="15840"/>
          <w:pgMar w:top="1440" w:right="1440" w:bottom="1440" w:left="1440" w:header="706" w:footer="706" w:gutter="0"/>
          <w:cols w:space="708"/>
          <w:titlePg/>
          <w:docGrid w:linePitch="360"/>
        </w:sectPr>
      </w:pPr>
    </w:p>
    <w:p w:rsidR="001B0F19" w:rsidRPr="002425F5" w:rsidRDefault="001B0F19" w:rsidP="002425F5">
      <w:pPr>
        <w:spacing w:before="100" w:beforeAutospacing="1" w:after="100" w:afterAutospacing="1" w:line="360" w:lineRule="auto"/>
        <w:outlineLvl w:val="3"/>
        <w:rPr>
          <w:rFonts w:ascii="Times New Roman" w:eastAsia="Times New Roman" w:hAnsi="Times New Roman" w:cs="Times New Roman"/>
          <w:b/>
          <w:bCs/>
          <w:sz w:val="24"/>
          <w:szCs w:val="24"/>
        </w:rPr>
      </w:pPr>
    </w:p>
    <w:p w:rsidR="001B0F19" w:rsidRPr="000858E5" w:rsidRDefault="00B96A4A" w:rsidP="009E2ADC">
      <w:pPr>
        <w:spacing w:before="100" w:beforeAutospacing="1" w:after="100" w:afterAutospacing="1" w:line="360" w:lineRule="auto"/>
        <w:jc w:val="center"/>
        <w:outlineLvl w:val="3"/>
        <w:rPr>
          <w:rFonts w:ascii="Times New Roman" w:eastAsia="Times New Roman" w:hAnsi="Times New Roman" w:cs="Times New Roman"/>
          <w:b/>
          <w:bCs/>
          <w:color w:val="7030A0"/>
          <w:sz w:val="40"/>
          <w:szCs w:val="40"/>
        </w:rPr>
      </w:pPr>
      <w:r w:rsidRPr="000858E5">
        <w:rPr>
          <w:rFonts w:ascii="Times New Roman" w:eastAsia="Times New Roman" w:hAnsi="Times New Roman" w:cs="Times New Roman"/>
          <w:b/>
          <w:bCs/>
          <w:color w:val="7030A0"/>
          <w:sz w:val="40"/>
          <w:szCs w:val="40"/>
        </w:rPr>
        <w:t>MODULE TWO</w:t>
      </w:r>
    </w:p>
    <w:p w:rsidR="001B0F19" w:rsidRPr="000858E5" w:rsidRDefault="00B96A4A" w:rsidP="009E2ADC">
      <w:pPr>
        <w:spacing w:before="100" w:beforeAutospacing="1" w:after="100" w:afterAutospacing="1" w:line="360" w:lineRule="auto"/>
        <w:ind w:left="3600" w:firstLine="720"/>
        <w:outlineLvl w:val="3"/>
        <w:rPr>
          <w:rFonts w:ascii="Times New Roman" w:eastAsia="Times New Roman" w:hAnsi="Times New Roman" w:cs="Times New Roman"/>
          <w:b/>
          <w:bCs/>
          <w:color w:val="7030A0"/>
          <w:sz w:val="40"/>
          <w:szCs w:val="40"/>
        </w:rPr>
      </w:pPr>
      <w:r w:rsidRPr="000858E5">
        <w:rPr>
          <w:rFonts w:ascii="Times New Roman" w:eastAsia="Times New Roman" w:hAnsi="Times New Roman" w:cs="Times New Roman"/>
          <w:b/>
          <w:bCs/>
          <w:color w:val="7030A0"/>
          <w:sz w:val="40"/>
          <w:szCs w:val="40"/>
        </w:rPr>
        <w:t>STATISTICS OF NCDS</w:t>
      </w:r>
    </w:p>
    <w:p w:rsidR="00B96A4A" w:rsidRDefault="000858E5" w:rsidP="002425F5">
      <w:pPr>
        <w:spacing w:before="100" w:beforeAutospacing="1" w:after="100" w:afterAutospacing="1" w:line="360" w:lineRule="auto"/>
        <w:outlineLvl w:val="3"/>
        <w:rPr>
          <w:rFonts w:ascii="Times New Roman" w:eastAsia="Times New Roman" w:hAnsi="Times New Roman" w:cs="Times New Roman"/>
          <w:b/>
          <w:bCs/>
          <w:sz w:val="24"/>
          <w:szCs w:val="24"/>
        </w:rPr>
      </w:pPr>
      <w:r>
        <w:rPr>
          <w:noProof/>
        </w:rPr>
        <w:drawing>
          <wp:anchor distT="0" distB="0" distL="114300" distR="114300" simplePos="0" relativeHeight="251763712" behindDoc="1" locked="0" layoutInCell="1" allowOverlap="1" wp14:anchorId="5390DCD2" wp14:editId="777438BB">
            <wp:simplePos x="0" y="0"/>
            <wp:positionH relativeFrom="margin">
              <wp:align>center</wp:align>
            </wp:positionH>
            <wp:positionV relativeFrom="paragraph">
              <wp:posOffset>250190</wp:posOffset>
            </wp:positionV>
            <wp:extent cx="5739765" cy="3067050"/>
            <wp:effectExtent l="266700" t="228600" r="241935" b="266700"/>
            <wp:wrapTight wrapText="bothSides">
              <wp:wrapPolygon edited="0">
                <wp:start x="1505" y="-1610"/>
                <wp:lineTo x="-502" y="-1342"/>
                <wp:lineTo x="-502" y="805"/>
                <wp:lineTo x="-1004" y="805"/>
                <wp:lineTo x="-1004" y="17978"/>
                <wp:lineTo x="-789" y="20393"/>
                <wp:lineTo x="72" y="22271"/>
                <wp:lineTo x="1434" y="23076"/>
                <wp:lineTo x="1505" y="23344"/>
                <wp:lineTo x="19858" y="23344"/>
                <wp:lineTo x="19930" y="23076"/>
                <wp:lineTo x="21292" y="22271"/>
                <wp:lineTo x="21363" y="22271"/>
                <wp:lineTo x="22224" y="20124"/>
                <wp:lineTo x="22439" y="17978"/>
                <wp:lineTo x="22439" y="2952"/>
                <wp:lineTo x="22080" y="134"/>
                <wp:lineTo x="20575" y="-1342"/>
                <wp:lineTo x="19930" y="-1610"/>
                <wp:lineTo x="1505" y="-161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39765" cy="3067050"/>
                    </a:xfrm>
                    <a:prstGeom prst="roundRect">
                      <a:avLst>
                        <a:gd name="adj" fmla="val 16667"/>
                      </a:avLst>
                    </a:prstGeom>
                    <a:ln>
                      <a:noFill/>
                    </a:ln>
                    <a:effectLst>
                      <a:glow rad="228600">
                        <a:schemeClr val="accent4">
                          <a:satMod val="175000"/>
                          <a:alpha val="40000"/>
                        </a:schemeClr>
                      </a:glow>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72784D" w:rsidRPr="002425F5">
        <w:rPr>
          <w:rFonts w:ascii="Times New Roman" w:eastAsia="Times New Roman" w:hAnsi="Times New Roman" w:cs="Times New Roman"/>
          <w:b/>
          <w:bCs/>
          <w:sz w:val="24"/>
          <w:szCs w:val="24"/>
        </w:rPr>
        <w:t xml:space="preserve"> </w:t>
      </w:r>
    </w:p>
    <w:p w:rsidR="00B96A4A" w:rsidRDefault="00B96A4A">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br w:type="page"/>
      </w:r>
    </w:p>
    <w:p w:rsidR="00D6670C" w:rsidRDefault="00D6670C" w:rsidP="002425F5">
      <w:pPr>
        <w:spacing w:before="100" w:beforeAutospacing="1" w:after="100" w:afterAutospacing="1" w:line="360" w:lineRule="auto"/>
        <w:outlineLvl w:val="3"/>
        <w:rPr>
          <w:rFonts w:ascii="Times New Roman" w:eastAsia="Times New Roman" w:hAnsi="Times New Roman" w:cs="Times New Roman"/>
          <w:b/>
          <w:bCs/>
          <w:sz w:val="24"/>
          <w:szCs w:val="24"/>
        </w:rPr>
        <w:sectPr w:rsidR="00D6670C" w:rsidSect="00D6670C">
          <w:pgSz w:w="15840" w:h="12240" w:orient="landscape"/>
          <w:pgMar w:top="1440" w:right="1440" w:bottom="1440" w:left="1440" w:header="706" w:footer="706" w:gutter="0"/>
          <w:cols w:space="708"/>
          <w:titlePg/>
          <w:docGrid w:linePitch="360"/>
        </w:sectPr>
      </w:pPr>
    </w:p>
    <w:p w:rsidR="006B402A" w:rsidRPr="006813B8" w:rsidRDefault="0004249C" w:rsidP="002425F5">
      <w:pPr>
        <w:spacing w:before="100" w:beforeAutospacing="1" w:after="100" w:afterAutospacing="1" w:line="360" w:lineRule="auto"/>
        <w:outlineLvl w:val="3"/>
        <w:rPr>
          <w:rFonts w:ascii="Times New Roman" w:eastAsia="Times New Roman" w:hAnsi="Times New Roman" w:cs="Times New Roman"/>
          <w:b/>
          <w:bCs/>
          <w:color w:val="7030A0"/>
          <w:sz w:val="24"/>
          <w:szCs w:val="24"/>
        </w:rPr>
      </w:pPr>
      <w:r w:rsidRPr="006813B8">
        <w:rPr>
          <w:rFonts w:ascii="Times New Roman" w:eastAsia="Times New Roman" w:hAnsi="Times New Roman" w:cs="Times New Roman"/>
          <w:b/>
          <w:bCs/>
          <w:color w:val="7030A0"/>
          <w:sz w:val="24"/>
          <w:szCs w:val="24"/>
        </w:rPr>
        <w:lastRenderedPageBreak/>
        <w:t>Global Impact:</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Noncommunicable diseases (NCDs) kill 41 million people each year, equivalent to 74% of all deaths globally.</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 xml:space="preserve">Each year, 17 million people die from </w:t>
      </w:r>
      <w:proofErr w:type="gramStart"/>
      <w:r w:rsidRPr="002425F5">
        <w:rPr>
          <w:rFonts w:ascii="Times New Roman" w:eastAsia="Times New Roman" w:hAnsi="Times New Roman" w:cs="Times New Roman"/>
          <w:bCs/>
          <w:sz w:val="24"/>
          <w:szCs w:val="24"/>
        </w:rPr>
        <w:t>a</w:t>
      </w:r>
      <w:proofErr w:type="gramEnd"/>
      <w:r w:rsidRPr="002425F5">
        <w:rPr>
          <w:rFonts w:ascii="Times New Roman" w:eastAsia="Times New Roman" w:hAnsi="Times New Roman" w:cs="Times New Roman"/>
          <w:bCs/>
          <w:sz w:val="24"/>
          <w:szCs w:val="24"/>
        </w:rPr>
        <w:t xml:space="preserve"> NCD before age 70; 86% of these premature deaths occur in low- and middle-income countries.</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Of all NCD deaths, 77% are in low- and middle-income countries.</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Cardiovascular diseases account for most NCD deaths, or 17.9 million people annually, followed by cancers (9.3 million), chronic respiratory diseases (4.1 million)</w:t>
      </w:r>
      <w:r w:rsidR="008B6519">
        <w:rPr>
          <w:rFonts w:ascii="Times New Roman" w:eastAsia="Times New Roman" w:hAnsi="Times New Roman" w:cs="Times New Roman"/>
          <w:bCs/>
          <w:sz w:val="24"/>
          <w:szCs w:val="24"/>
        </w:rPr>
        <w:t xml:space="preserve"> and</w:t>
      </w:r>
      <w:r w:rsidRPr="002425F5">
        <w:rPr>
          <w:rFonts w:ascii="Times New Roman" w:eastAsia="Times New Roman" w:hAnsi="Times New Roman" w:cs="Times New Roman"/>
          <w:bCs/>
          <w:sz w:val="24"/>
          <w:szCs w:val="24"/>
        </w:rPr>
        <w:t xml:space="preserve"> diabetes (2.0 million including kidney disease deaths caused by diabetes).</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These four groups of diseases account for over 80% of all premature NCD deaths.</w:t>
      </w:r>
    </w:p>
    <w:p w:rsidR="0004249C" w:rsidRPr="002425F5" w:rsidRDefault="0004249C" w:rsidP="002425F5">
      <w:pPr>
        <w:numPr>
          <w:ilvl w:val="0"/>
          <w:numId w:val="1"/>
        </w:numPr>
        <w:shd w:val="clear" w:color="auto" w:fill="FFFFFF"/>
        <w:spacing w:before="100" w:beforeAutospacing="1" w:after="65" w:line="360" w:lineRule="auto"/>
        <w:jc w:val="both"/>
        <w:rPr>
          <w:rFonts w:ascii="Times New Roman" w:eastAsia="Times New Roman" w:hAnsi="Times New Roman" w:cs="Times New Roman"/>
          <w:bCs/>
          <w:sz w:val="24"/>
          <w:szCs w:val="24"/>
        </w:rPr>
      </w:pPr>
      <w:r w:rsidRPr="002425F5">
        <w:rPr>
          <w:rFonts w:ascii="Times New Roman" w:eastAsia="Times New Roman" w:hAnsi="Times New Roman" w:cs="Times New Roman"/>
          <w:bCs/>
          <w:sz w:val="24"/>
          <w:szCs w:val="24"/>
        </w:rPr>
        <w:t>Tobacco use, physical inactivity, the harmful use of alcohol, unhealthy diets and air pollution all increase the risk of dying from an NCD.</w:t>
      </w:r>
    </w:p>
    <w:p w:rsidR="00A247CD" w:rsidRPr="002425F5" w:rsidRDefault="00B96A4A" w:rsidP="002425F5">
      <w:pPr>
        <w:shd w:val="clear" w:color="auto" w:fill="FFFFFF"/>
        <w:spacing w:before="100" w:beforeAutospacing="1" w:after="65" w:line="360" w:lineRule="auto"/>
        <w:ind w:left="720"/>
        <w:jc w:val="both"/>
        <w:rPr>
          <w:rFonts w:ascii="Times New Roman" w:eastAsia="Times New Roman" w:hAnsi="Times New Roman" w:cs="Times New Roman"/>
          <w:bCs/>
          <w:sz w:val="24"/>
          <w:szCs w:val="24"/>
        </w:rPr>
      </w:pPr>
      <w:r w:rsidRPr="002425F5">
        <w:rPr>
          <w:rFonts w:ascii="Times New Roman" w:hAnsi="Times New Roman" w:cs="Times New Roman"/>
          <w:noProof/>
        </w:rPr>
        <w:drawing>
          <wp:anchor distT="0" distB="0" distL="114300" distR="114300" simplePos="0" relativeHeight="251685888" behindDoc="1" locked="0" layoutInCell="1" allowOverlap="1">
            <wp:simplePos x="0" y="0"/>
            <wp:positionH relativeFrom="column">
              <wp:posOffset>981075</wp:posOffset>
            </wp:positionH>
            <wp:positionV relativeFrom="paragraph">
              <wp:posOffset>122555</wp:posOffset>
            </wp:positionV>
            <wp:extent cx="4010025" cy="3563620"/>
            <wp:effectExtent l="0" t="0" r="9525" b="0"/>
            <wp:wrapTight wrapText="bothSides">
              <wp:wrapPolygon edited="0">
                <wp:start x="0" y="0"/>
                <wp:lineTo x="0" y="21477"/>
                <wp:lineTo x="21549" y="21477"/>
                <wp:lineTo x="21549" y="0"/>
                <wp:lineTo x="0" y="0"/>
              </wp:wrapPolygon>
            </wp:wrapTight>
            <wp:docPr id="32" name="Picture 32" descr="Global annual deaths by key NCDs; source: World Heal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lobal annual deaths by key NCDs; source: World Health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10025" cy="35636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A690A" w:rsidRPr="002425F5" w:rsidRDefault="00FA690A" w:rsidP="002425F5">
      <w:pPr>
        <w:pStyle w:val="Heading1"/>
        <w:shd w:val="clear" w:color="auto" w:fill="FFFFFF"/>
        <w:spacing w:before="0" w:line="360" w:lineRule="auto"/>
        <w:rPr>
          <w:rFonts w:ascii="Times New Roman" w:hAnsi="Times New Roman" w:cs="Times New Roman"/>
          <w:bCs w:val="0"/>
          <w:i/>
          <w:color w:val="111111"/>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B96A4A" w:rsidRDefault="00B96A4A" w:rsidP="002425F5">
      <w:pPr>
        <w:pStyle w:val="Heading1"/>
        <w:shd w:val="clear" w:color="auto" w:fill="FFFFFF"/>
        <w:spacing w:before="0" w:line="360" w:lineRule="auto"/>
        <w:rPr>
          <w:rFonts w:ascii="Times New Roman" w:hAnsi="Times New Roman" w:cs="Times New Roman"/>
          <w:bCs w:val="0"/>
          <w:i/>
          <w:color w:val="111111"/>
          <w:sz w:val="22"/>
          <w:szCs w:val="22"/>
        </w:rPr>
      </w:pPr>
    </w:p>
    <w:p w:rsidR="00FA690A" w:rsidRPr="00B96A4A" w:rsidRDefault="00FA690A" w:rsidP="00B96A4A">
      <w:pPr>
        <w:pStyle w:val="Heading1"/>
        <w:shd w:val="clear" w:color="auto" w:fill="FFFFFF"/>
        <w:spacing w:before="0" w:line="360" w:lineRule="auto"/>
        <w:ind w:left="720"/>
        <w:rPr>
          <w:rFonts w:ascii="Times New Roman" w:hAnsi="Times New Roman" w:cs="Times New Roman"/>
          <w:bCs w:val="0"/>
          <w:i/>
          <w:color w:val="111111"/>
          <w:sz w:val="22"/>
          <w:szCs w:val="22"/>
        </w:rPr>
      </w:pPr>
      <w:r w:rsidRPr="00B96A4A">
        <w:rPr>
          <w:rFonts w:ascii="Times New Roman" w:hAnsi="Times New Roman" w:cs="Times New Roman"/>
          <w:bCs w:val="0"/>
          <w:i/>
          <w:color w:val="111111"/>
          <w:sz w:val="22"/>
          <w:szCs w:val="22"/>
        </w:rPr>
        <w:t xml:space="preserve">Figure 1:Global annual deaths by key NCDs; source: World Health </w:t>
      </w:r>
      <w:proofErr w:type="spellStart"/>
      <w:r w:rsidRPr="00B96A4A">
        <w:rPr>
          <w:rFonts w:ascii="Times New Roman" w:hAnsi="Times New Roman" w:cs="Times New Roman"/>
          <w:bCs w:val="0"/>
          <w:i/>
          <w:color w:val="111111"/>
          <w:sz w:val="22"/>
          <w:szCs w:val="22"/>
        </w:rPr>
        <w:t>Organizations</w:t>
      </w:r>
      <w:proofErr w:type="spellEnd"/>
      <w:r w:rsidRPr="00B96A4A">
        <w:rPr>
          <w:rFonts w:ascii="Times New Roman" w:hAnsi="Times New Roman" w:cs="Times New Roman"/>
          <w:bCs w:val="0"/>
          <w:i/>
          <w:color w:val="111111"/>
          <w:sz w:val="22"/>
          <w:szCs w:val="22"/>
        </w:rPr>
        <w:t xml:space="preserve"> </w:t>
      </w:r>
      <w:r w:rsidR="00B96A4A">
        <w:rPr>
          <w:rFonts w:ascii="Times New Roman" w:hAnsi="Times New Roman" w:cs="Times New Roman"/>
          <w:bCs w:val="0"/>
          <w:i/>
          <w:color w:val="111111"/>
          <w:sz w:val="22"/>
          <w:szCs w:val="22"/>
        </w:rPr>
        <w:t>2018</w:t>
      </w:r>
    </w:p>
    <w:p w:rsidR="00B96A4A" w:rsidRDefault="00B96A4A" w:rsidP="002425F5">
      <w:pPr>
        <w:shd w:val="clear" w:color="auto" w:fill="FFFFFF"/>
        <w:spacing w:before="100" w:beforeAutospacing="1" w:after="65" w:line="360" w:lineRule="auto"/>
        <w:jc w:val="both"/>
        <w:rPr>
          <w:rFonts w:ascii="Times New Roman" w:eastAsia="Times New Roman" w:hAnsi="Times New Roman" w:cs="Times New Roman"/>
          <w:b/>
          <w:bCs/>
          <w:sz w:val="24"/>
          <w:szCs w:val="24"/>
        </w:rPr>
      </w:pPr>
    </w:p>
    <w:p w:rsidR="00D6670C" w:rsidRPr="006813B8" w:rsidRDefault="00FA690A" w:rsidP="002425F5">
      <w:pPr>
        <w:shd w:val="clear" w:color="auto" w:fill="FFFFFF"/>
        <w:spacing w:before="100" w:beforeAutospacing="1" w:after="65" w:line="360" w:lineRule="auto"/>
        <w:jc w:val="both"/>
        <w:rPr>
          <w:rFonts w:ascii="Times New Roman" w:eastAsia="Times New Roman" w:hAnsi="Times New Roman" w:cs="Times New Roman"/>
          <w:b/>
          <w:bCs/>
          <w:color w:val="7030A0"/>
          <w:sz w:val="24"/>
          <w:szCs w:val="24"/>
        </w:rPr>
      </w:pPr>
      <w:r w:rsidRPr="006813B8">
        <w:rPr>
          <w:rFonts w:ascii="Times New Roman" w:eastAsia="Times New Roman" w:hAnsi="Times New Roman" w:cs="Times New Roman"/>
          <w:b/>
          <w:bCs/>
          <w:color w:val="7030A0"/>
          <w:sz w:val="24"/>
          <w:szCs w:val="24"/>
        </w:rPr>
        <w:lastRenderedPageBreak/>
        <w:t>Burden OF NCDS in Pakistan:</w:t>
      </w:r>
    </w:p>
    <w:p w:rsidR="00D6670C" w:rsidRDefault="00D6670C" w:rsidP="002425F5">
      <w:pPr>
        <w:shd w:val="clear" w:color="auto" w:fill="FFFFFF"/>
        <w:spacing w:before="100" w:beforeAutospacing="1" w:after="65" w:line="360" w:lineRule="auto"/>
        <w:jc w:val="both"/>
        <w:rPr>
          <w:rFonts w:ascii="Times New Roman" w:eastAsia="Times New Roman" w:hAnsi="Times New Roman" w:cs="Times New Roman"/>
          <w:bCs/>
          <w:sz w:val="24"/>
          <w:szCs w:val="24"/>
        </w:rPr>
      </w:pPr>
    </w:p>
    <w:p w:rsidR="00D6670C" w:rsidRPr="00D6670C" w:rsidRDefault="00D6670C" w:rsidP="002425F5">
      <w:pPr>
        <w:shd w:val="clear" w:color="auto" w:fill="FFFFFF"/>
        <w:spacing w:before="100" w:beforeAutospacing="1" w:after="65" w:line="360" w:lineRule="auto"/>
        <w:jc w:val="both"/>
        <w:rPr>
          <w:rFonts w:ascii="Times New Roman" w:hAnsi="Times New Roman" w:cs="Times New Roman"/>
          <w:color w:val="434343"/>
          <w:sz w:val="24"/>
          <w:szCs w:val="24"/>
          <w:shd w:val="clear" w:color="auto" w:fill="FFFFFF"/>
        </w:rPr>
        <w:sectPr w:rsidR="00D6670C" w:rsidRPr="00D6670C" w:rsidSect="00D6670C">
          <w:pgSz w:w="12240" w:h="15840"/>
          <w:pgMar w:top="1440" w:right="1440" w:bottom="1440" w:left="1440" w:header="706" w:footer="706" w:gutter="0"/>
          <w:cols w:space="708"/>
          <w:titlePg/>
          <w:docGrid w:linePitch="360"/>
        </w:sectPr>
      </w:pPr>
      <w:r w:rsidRPr="002425F5">
        <w:rPr>
          <w:noProof/>
        </w:rPr>
        <w:drawing>
          <wp:anchor distT="0" distB="0" distL="114300" distR="114300" simplePos="0" relativeHeight="251749376" behindDoc="1" locked="0" layoutInCell="1" allowOverlap="1" wp14:anchorId="4E3A96B6" wp14:editId="38B4A1A1">
            <wp:simplePos x="0" y="0"/>
            <wp:positionH relativeFrom="column">
              <wp:posOffset>-777240</wp:posOffset>
            </wp:positionH>
            <wp:positionV relativeFrom="paragraph">
              <wp:posOffset>1760702</wp:posOffset>
            </wp:positionV>
            <wp:extent cx="7428865" cy="5283835"/>
            <wp:effectExtent l="0" t="0" r="635" b="0"/>
            <wp:wrapTight wrapText="bothSides">
              <wp:wrapPolygon edited="0">
                <wp:start x="0" y="0"/>
                <wp:lineTo x="0" y="21494"/>
                <wp:lineTo x="21546" y="21494"/>
                <wp:lineTo x="21546" y="0"/>
                <wp:lineTo x="0" y="0"/>
              </wp:wrapPolygon>
            </wp:wrapTight>
            <wp:docPr id="18" name="Picture 18" descr="C:\Users\Kashif Ur Rahman\AppData\Local\Temp\7f412db6-418a-4d0b-b766-dadd3a477f3e_ilovepdf_images-extracted.zip.f3e\img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ashif Ur Rahman\AppData\Local\Temp\7f412db6-418a-4d0b-b766-dadd3a477f3e_ilovepdf_images-extracted.zip.f3e\img20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28865" cy="52838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425F5">
        <w:rPr>
          <w:rFonts w:ascii="Times New Roman" w:hAnsi="Times New Roman" w:cs="Times New Roman"/>
          <w:color w:val="434343"/>
          <w:sz w:val="24"/>
          <w:szCs w:val="24"/>
          <w:shd w:val="clear" w:color="auto" w:fill="FFFFFF"/>
        </w:rPr>
        <w:t>NCDs account for a substantial proportion of deaths in Pakistan. It is estimated that NCDs contribute to approximately 57% of all deaths in the country, primarily incorporating cardiovascular diseases, cancers, diabetes and respiratory diseases. However, the country lacked national-level data on NCD risk factors. To address this gap, the STEPS survey was initiated, aiming to identify the risk factors associated with NCDs and determine their prevalence in Pakistan</w:t>
      </w:r>
    </w:p>
    <w:p w:rsidR="00B6031D" w:rsidRPr="002425F5" w:rsidRDefault="00D6670C" w:rsidP="00D6670C">
      <w:pPr>
        <w:spacing w:before="100" w:beforeAutospacing="1" w:after="100" w:afterAutospacing="1" w:line="360" w:lineRule="auto"/>
        <w:rPr>
          <w:rFonts w:ascii="Times New Roman" w:eastAsia="Times New Roman" w:hAnsi="Times New Roman" w:cs="Times New Roman"/>
          <w:b/>
          <w:bCs/>
          <w:sz w:val="24"/>
          <w:szCs w:val="24"/>
        </w:rPr>
      </w:pPr>
      <w:r w:rsidRPr="002425F5">
        <w:rPr>
          <w:noProof/>
        </w:rPr>
        <w:lastRenderedPageBreak/>
        <w:drawing>
          <wp:anchor distT="0" distB="0" distL="114300" distR="114300" simplePos="0" relativeHeight="251679744" behindDoc="1" locked="0" layoutInCell="1" allowOverlap="1">
            <wp:simplePos x="0" y="0"/>
            <wp:positionH relativeFrom="margin">
              <wp:posOffset>580872</wp:posOffset>
            </wp:positionH>
            <wp:positionV relativeFrom="paragraph">
              <wp:posOffset>29670</wp:posOffset>
            </wp:positionV>
            <wp:extent cx="4855779" cy="3010502"/>
            <wp:effectExtent l="0" t="0" r="2540" b="0"/>
            <wp:wrapTight wrapText="bothSides">
              <wp:wrapPolygon edited="0">
                <wp:start x="0" y="0"/>
                <wp:lineTo x="0" y="21463"/>
                <wp:lineTo x="21527" y="21463"/>
                <wp:lineTo x="21527" y="0"/>
                <wp:lineTo x="0" y="0"/>
              </wp:wrapPolygon>
            </wp:wrapTight>
            <wp:docPr id="15" name="Picture 15" descr="C:\Users\Kashif Ur Rahman\AppData\Local\Temp\d4d28e8e-ea60-4555-9c72-6d27882434b8_ilovepdf_images-extracted.zip.4b8\img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ashif Ur Rahman\AppData\Local\Temp\d4d28e8e-ea60-4555-9c72-6d27882434b8_ilovepdf_images-extracted.zip.4b8\img2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55779" cy="301050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B6031D" w:rsidRPr="002425F5" w:rsidRDefault="00D6670C" w:rsidP="00D6670C">
      <w:pPr>
        <w:spacing w:before="100" w:beforeAutospacing="1" w:after="100" w:afterAutospacing="1" w:line="360" w:lineRule="auto"/>
        <w:rPr>
          <w:rFonts w:ascii="Times New Roman" w:eastAsia="Times New Roman" w:hAnsi="Times New Roman" w:cs="Times New Roman"/>
          <w:b/>
          <w:bCs/>
          <w:sz w:val="24"/>
          <w:szCs w:val="24"/>
        </w:rPr>
      </w:pPr>
      <w:r w:rsidRPr="002425F5">
        <w:rPr>
          <w:noProof/>
        </w:rPr>
        <w:drawing>
          <wp:anchor distT="0" distB="0" distL="114300" distR="114300" simplePos="0" relativeHeight="251680768" behindDoc="1" locked="0" layoutInCell="1" allowOverlap="1">
            <wp:simplePos x="0" y="0"/>
            <wp:positionH relativeFrom="margin">
              <wp:posOffset>-74930</wp:posOffset>
            </wp:positionH>
            <wp:positionV relativeFrom="paragraph">
              <wp:posOffset>550764</wp:posOffset>
            </wp:positionV>
            <wp:extent cx="6362700" cy="4018915"/>
            <wp:effectExtent l="0" t="0" r="0" b="635"/>
            <wp:wrapTight wrapText="bothSides">
              <wp:wrapPolygon edited="0">
                <wp:start x="0" y="0"/>
                <wp:lineTo x="0" y="21501"/>
                <wp:lineTo x="21535" y="21501"/>
                <wp:lineTo x="21535" y="0"/>
                <wp:lineTo x="0" y="0"/>
              </wp:wrapPolygon>
            </wp:wrapTight>
            <wp:docPr id="12" name="Picture 12" descr="C:\Users\Kashif Ur Rahman\AppData\Local\Temp\0cedd72d-87f4-4091-a766-62b59440f5b8_ilovepdf_images-extracted.zip.5b8\img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ashif Ur Rahman\AppData\Local\Temp\0cedd72d-87f4-4091-a766-62b59440f5b8_ilovepdf_images-extracted.zip.5b8\img19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62700" cy="40189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B6031D" w:rsidRPr="002425F5" w:rsidRDefault="00B6031D" w:rsidP="00D6670C">
      <w:pPr>
        <w:spacing w:before="100" w:beforeAutospacing="1" w:after="100" w:afterAutospacing="1" w:line="360" w:lineRule="auto"/>
        <w:rPr>
          <w:rFonts w:ascii="Times New Roman" w:eastAsia="Times New Roman" w:hAnsi="Times New Roman" w:cs="Times New Roman"/>
          <w:b/>
          <w:bCs/>
          <w:sz w:val="24"/>
          <w:szCs w:val="24"/>
        </w:rPr>
      </w:pPr>
    </w:p>
    <w:p w:rsidR="00D6670C" w:rsidRDefault="00D6670C" w:rsidP="00E66B10">
      <w:pPr>
        <w:rPr>
          <w:rFonts w:ascii="Times New Roman" w:eastAsia="Times New Roman" w:hAnsi="Times New Roman" w:cs="Times New Roman"/>
          <w:sz w:val="24"/>
          <w:szCs w:val="24"/>
        </w:rPr>
        <w:sectPr w:rsidR="00D6670C" w:rsidSect="00D6670C">
          <w:pgSz w:w="12240" w:h="15840"/>
          <w:pgMar w:top="1440" w:right="1440" w:bottom="1440" w:left="1440" w:header="706" w:footer="706" w:gutter="0"/>
          <w:cols w:space="708"/>
          <w:titlePg/>
          <w:docGrid w:linePitch="360"/>
        </w:sectPr>
      </w:pPr>
    </w:p>
    <w:p w:rsidR="001B545F" w:rsidRPr="009E2ADC" w:rsidRDefault="001B545F" w:rsidP="00E66B10">
      <w:pPr>
        <w:rPr>
          <w:rFonts w:ascii="Times New Roman" w:eastAsia="Times New Roman" w:hAnsi="Times New Roman" w:cs="Times New Roman"/>
          <w:color w:val="E36C0A" w:themeColor="accent6" w:themeShade="BF"/>
          <w:sz w:val="24"/>
          <w:szCs w:val="24"/>
        </w:rPr>
      </w:pPr>
    </w:p>
    <w:p w:rsidR="005F6C9D" w:rsidRPr="009E2ADC" w:rsidRDefault="005F6C9D" w:rsidP="00CA39AC">
      <w:pPr>
        <w:jc w:val="center"/>
        <w:rPr>
          <w:rFonts w:ascii="Times New Roman" w:eastAsia="Times New Roman" w:hAnsi="Times New Roman" w:cs="Times New Roman"/>
          <w:b/>
          <w:bCs/>
          <w:color w:val="DD4F33"/>
          <w:sz w:val="27"/>
          <w:szCs w:val="27"/>
        </w:rPr>
      </w:pPr>
      <w:r w:rsidRPr="009E2ADC">
        <w:rPr>
          <w:rFonts w:ascii="Times New Roman" w:eastAsia="Times New Roman" w:hAnsi="Times New Roman" w:cs="Times New Roman"/>
          <w:b/>
          <w:bCs/>
          <w:color w:val="DD4F33"/>
          <w:sz w:val="27"/>
          <w:szCs w:val="27"/>
        </w:rPr>
        <w:t>MODULE THREE</w:t>
      </w:r>
    </w:p>
    <w:p w:rsidR="005F6C9D" w:rsidRDefault="005F6C9D">
      <w:pPr>
        <w:rPr>
          <w:rFonts w:ascii="Times New Roman" w:eastAsia="Times New Roman" w:hAnsi="Times New Roman" w:cs="Times New Roman"/>
          <w:b/>
          <w:bCs/>
          <w:sz w:val="27"/>
          <w:szCs w:val="27"/>
        </w:rPr>
      </w:pPr>
      <w:r>
        <w:rPr>
          <w:noProof/>
        </w:rPr>
        <w:drawing>
          <wp:anchor distT="0" distB="0" distL="114300" distR="114300" simplePos="0" relativeHeight="251686912" behindDoc="1" locked="0" layoutInCell="1" allowOverlap="1">
            <wp:simplePos x="0" y="0"/>
            <wp:positionH relativeFrom="margin">
              <wp:posOffset>1390650</wp:posOffset>
            </wp:positionH>
            <wp:positionV relativeFrom="paragraph">
              <wp:posOffset>168910</wp:posOffset>
            </wp:positionV>
            <wp:extent cx="6096000" cy="4177665"/>
            <wp:effectExtent l="152400" t="114300" r="114300" b="165735"/>
            <wp:wrapTight wrapText="bothSides">
              <wp:wrapPolygon edited="0">
                <wp:start x="1958" y="-591"/>
                <wp:lineTo x="0" y="-394"/>
                <wp:lineTo x="0" y="1182"/>
                <wp:lineTo x="-540" y="1182"/>
                <wp:lineTo x="-540" y="20093"/>
                <wp:lineTo x="-270" y="20093"/>
                <wp:lineTo x="-270" y="20585"/>
                <wp:lineTo x="810" y="21669"/>
                <wp:lineTo x="1553" y="22161"/>
                <wp:lineTo x="1620" y="22358"/>
                <wp:lineTo x="19643" y="22358"/>
                <wp:lineTo x="19710" y="22161"/>
                <wp:lineTo x="20520" y="21669"/>
                <wp:lineTo x="20588" y="21669"/>
                <wp:lineTo x="21600" y="20192"/>
                <wp:lineTo x="21600" y="20093"/>
                <wp:lineTo x="21938" y="18517"/>
                <wp:lineTo x="21870" y="2758"/>
                <wp:lineTo x="21398" y="1280"/>
                <wp:lineTo x="21398" y="788"/>
                <wp:lineTo x="19980" y="-394"/>
                <wp:lineTo x="19440" y="-591"/>
                <wp:lineTo x="1958" y="-591"/>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0" cy="4177665"/>
                    </a:xfrm>
                    <a:prstGeom prst="roundRect">
                      <a:avLst>
                        <a:gd name="adj" fmla="val 16667"/>
                      </a:avLst>
                    </a:prstGeom>
                    <a:ln w="76200">
                      <a:solidFill>
                        <a:srgbClr val="FF505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bCs/>
          <w:sz w:val="27"/>
          <w:szCs w:val="27"/>
        </w:rPr>
        <w:br w:type="page"/>
      </w:r>
    </w:p>
    <w:p w:rsidR="00D6670C" w:rsidRDefault="00D6670C">
      <w:pPr>
        <w:rPr>
          <w:rFonts w:ascii="Times New Roman" w:eastAsia="Times New Roman" w:hAnsi="Times New Roman" w:cs="Times New Roman"/>
          <w:b/>
          <w:bCs/>
          <w:sz w:val="27"/>
          <w:szCs w:val="27"/>
        </w:rPr>
        <w:sectPr w:rsidR="00D6670C" w:rsidSect="00D6670C">
          <w:pgSz w:w="15840" w:h="12240" w:orient="landscape"/>
          <w:pgMar w:top="1440" w:right="1440" w:bottom="1440" w:left="1440" w:header="706" w:footer="706" w:gutter="0"/>
          <w:cols w:space="708"/>
          <w:titlePg/>
          <w:docGrid w:linePitch="360"/>
        </w:sectPr>
      </w:pPr>
    </w:p>
    <w:p w:rsidR="005F6C9D" w:rsidRDefault="005F6C9D">
      <w:pPr>
        <w:rPr>
          <w:rFonts w:ascii="Times New Roman" w:eastAsia="Times New Roman" w:hAnsi="Times New Roman" w:cs="Times New Roman"/>
          <w:b/>
          <w:bCs/>
          <w:sz w:val="27"/>
          <w:szCs w:val="27"/>
        </w:rPr>
      </w:pPr>
    </w:p>
    <w:p w:rsidR="001B545F" w:rsidRPr="002425F5" w:rsidRDefault="001B545F" w:rsidP="006238F8">
      <w:pPr>
        <w:spacing w:before="100" w:beforeAutospacing="1" w:after="100" w:afterAutospacing="1" w:line="360" w:lineRule="auto"/>
        <w:rPr>
          <w:rFonts w:ascii="Times New Roman" w:eastAsia="Times New Roman" w:hAnsi="Times New Roman" w:cs="Times New Roman"/>
          <w:sz w:val="24"/>
          <w:szCs w:val="24"/>
        </w:rPr>
      </w:pPr>
      <w:r w:rsidRPr="009E2ADC">
        <w:rPr>
          <w:rFonts w:ascii="Times New Roman" w:eastAsia="Times New Roman" w:hAnsi="Times New Roman" w:cs="Times New Roman"/>
          <w:b/>
          <w:bCs/>
          <w:color w:val="DD4F33"/>
          <w:sz w:val="24"/>
          <w:szCs w:val="24"/>
        </w:rPr>
        <w:t>Objective:</w:t>
      </w:r>
      <w:r w:rsidRPr="009E2ADC">
        <w:rPr>
          <w:rFonts w:ascii="Times New Roman" w:eastAsia="Times New Roman" w:hAnsi="Times New Roman" w:cs="Times New Roman"/>
          <w:color w:val="DD4F33"/>
          <w:sz w:val="24"/>
          <w:szCs w:val="24"/>
        </w:rPr>
        <w:t xml:space="preserve"> </w:t>
      </w:r>
      <w:r w:rsidRPr="002425F5">
        <w:rPr>
          <w:rFonts w:ascii="Times New Roman" w:eastAsia="Times New Roman" w:hAnsi="Times New Roman" w:cs="Times New Roman"/>
          <w:sz w:val="24"/>
          <w:szCs w:val="24"/>
        </w:rPr>
        <w:t>Deep dive into the prevention, detection</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management of cardiovascular diseases (CVDs) and diabetes.</w:t>
      </w:r>
    </w:p>
    <w:p w:rsidR="001B545F" w:rsidRPr="009E2ADC" w:rsidRDefault="001B545F" w:rsidP="002425F5">
      <w:pPr>
        <w:spacing w:before="100" w:beforeAutospacing="1" w:after="100" w:afterAutospacing="1" w:line="360" w:lineRule="auto"/>
        <w:outlineLvl w:val="3"/>
        <w:rPr>
          <w:rFonts w:ascii="Times New Roman" w:eastAsia="Times New Roman" w:hAnsi="Times New Roman" w:cs="Times New Roman"/>
          <w:b/>
          <w:bCs/>
          <w:color w:val="DD4F33"/>
          <w:sz w:val="24"/>
          <w:szCs w:val="24"/>
        </w:rPr>
      </w:pPr>
      <w:r w:rsidRPr="009E2ADC">
        <w:rPr>
          <w:rFonts w:ascii="Times New Roman" w:eastAsia="Times New Roman" w:hAnsi="Times New Roman" w:cs="Times New Roman"/>
          <w:b/>
          <w:bCs/>
          <w:color w:val="DD4F33"/>
          <w:sz w:val="24"/>
          <w:szCs w:val="24"/>
        </w:rPr>
        <w:t>Session 1: Cardiovascular Diseases (CVDs)</w:t>
      </w:r>
      <w:r w:rsidRPr="009E2ADC">
        <w:rPr>
          <w:rFonts w:ascii="Times New Roman" w:hAnsi="Times New Roman" w:cs="Times New Roman"/>
          <w:color w:val="DD4F33"/>
        </w:rPr>
        <w:t xml:space="preserve"> </w:t>
      </w:r>
    </w:p>
    <w:p w:rsidR="001B545F" w:rsidRPr="009E2ADC" w:rsidRDefault="006238F8" w:rsidP="002425F5">
      <w:pPr>
        <w:numPr>
          <w:ilvl w:val="0"/>
          <w:numId w:val="8"/>
        </w:numPr>
        <w:spacing w:before="100" w:beforeAutospacing="1" w:after="100" w:afterAutospacing="1" w:line="360" w:lineRule="auto"/>
        <w:rPr>
          <w:rFonts w:ascii="Times New Roman" w:eastAsia="Times New Roman" w:hAnsi="Times New Roman" w:cs="Times New Roman"/>
          <w:color w:val="DD4F33"/>
          <w:sz w:val="24"/>
          <w:szCs w:val="24"/>
        </w:rPr>
      </w:pPr>
      <w:r w:rsidRPr="009E2ADC">
        <w:rPr>
          <w:rFonts w:ascii="Times New Roman" w:eastAsia="Times New Roman" w:hAnsi="Times New Roman" w:cs="Times New Roman"/>
          <w:b/>
          <w:bCs/>
          <w:noProof/>
          <w:color w:val="DD4F33"/>
          <w:sz w:val="24"/>
          <w:szCs w:val="24"/>
        </w:rPr>
        <w:drawing>
          <wp:anchor distT="0" distB="0" distL="114300" distR="114300" simplePos="0" relativeHeight="251662336" behindDoc="0" locked="0" layoutInCell="1" allowOverlap="1">
            <wp:simplePos x="0" y="0"/>
            <wp:positionH relativeFrom="column">
              <wp:posOffset>3792220</wp:posOffset>
            </wp:positionH>
            <wp:positionV relativeFrom="paragraph">
              <wp:posOffset>198689</wp:posOffset>
            </wp:positionV>
            <wp:extent cx="2705735" cy="2632710"/>
            <wp:effectExtent l="0" t="0" r="0" b="0"/>
            <wp:wrapSquare wrapText="bothSides"/>
            <wp:docPr id="22" name="Picture 22" descr="Understanding Cardiovascular Disease: Visual Explanation for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derstanding Cardiovascular Disease: Visual Explanation for Students"/>
                    <pic:cNvPicPr>
                      <a:picLocks noChangeAspect="1" noChangeArrowheads="1"/>
                    </pic:cNvPicPr>
                  </pic:nvPicPr>
                  <pic:blipFill>
                    <a:blip r:embed="rId26" cstate="print"/>
                    <a:srcRect/>
                    <a:stretch>
                      <a:fillRect/>
                    </a:stretch>
                  </pic:blipFill>
                  <pic:spPr bwMode="auto">
                    <a:xfrm>
                      <a:off x="0" y="0"/>
                      <a:ext cx="2705735" cy="26327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B545F" w:rsidRPr="009E2ADC">
        <w:rPr>
          <w:rFonts w:ascii="Times New Roman" w:eastAsia="Times New Roman" w:hAnsi="Times New Roman" w:cs="Times New Roman"/>
          <w:b/>
          <w:bCs/>
          <w:color w:val="DD4F33"/>
          <w:sz w:val="24"/>
          <w:szCs w:val="24"/>
        </w:rPr>
        <w:t>Overview of CVDs</w:t>
      </w:r>
    </w:p>
    <w:p w:rsidR="006238F8" w:rsidRDefault="001B545F" w:rsidP="006238F8">
      <w:pPr>
        <w:spacing w:before="100" w:beforeAutospacing="1" w:after="100" w:afterAutospacing="1" w:line="360" w:lineRule="auto"/>
        <w:ind w:left="720"/>
        <w:jc w:val="both"/>
        <w:rPr>
          <w:rFonts w:ascii="Times New Roman" w:hAnsi="Times New Roman" w:cs="Times New Roman"/>
          <w:color w:val="000000" w:themeColor="text1"/>
          <w:sz w:val="24"/>
          <w:szCs w:val="24"/>
          <w:shd w:val="clear" w:color="auto" w:fill="FFFFFF"/>
        </w:rPr>
      </w:pPr>
      <w:r w:rsidRPr="002425F5">
        <w:rPr>
          <w:rFonts w:ascii="Times New Roman" w:hAnsi="Times New Roman" w:cs="Times New Roman"/>
          <w:color w:val="000000" w:themeColor="text1"/>
          <w:sz w:val="24"/>
          <w:szCs w:val="24"/>
          <w:shd w:val="clear" w:color="auto" w:fill="FFFFFF"/>
        </w:rPr>
        <w:t>Cardiovascular diseases (CVDs) are the leading cause of death globally, taking an estimated 17.9 million lives each year. CVDs are a group of disorders of the heart and blood vessels and include coronary heart disease, cerebrovascular disease, rheumatic heart disease and other conditions. More than four out of five CVD deaths are due to heart attacks and strokes</w:t>
      </w:r>
      <w:r w:rsidR="008B6519">
        <w:rPr>
          <w:rFonts w:ascii="Times New Roman" w:hAnsi="Times New Roman" w:cs="Times New Roman"/>
          <w:color w:val="000000" w:themeColor="text1"/>
          <w:sz w:val="24"/>
          <w:szCs w:val="24"/>
          <w:shd w:val="clear" w:color="auto" w:fill="FFFFFF"/>
        </w:rPr>
        <w:t xml:space="preserve"> and</w:t>
      </w:r>
      <w:r w:rsidRPr="002425F5">
        <w:rPr>
          <w:rFonts w:ascii="Times New Roman" w:hAnsi="Times New Roman" w:cs="Times New Roman"/>
          <w:color w:val="000000" w:themeColor="text1"/>
          <w:sz w:val="24"/>
          <w:szCs w:val="24"/>
          <w:shd w:val="clear" w:color="auto" w:fill="FFFFFF"/>
        </w:rPr>
        <w:t xml:space="preserve"> one third of these deaths occur prematurely in people under 70 years of age</w:t>
      </w:r>
    </w:p>
    <w:p w:rsidR="001B545F" w:rsidRPr="006238F8" w:rsidRDefault="001B545F" w:rsidP="006238F8">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9E2ADC">
        <w:rPr>
          <w:rFonts w:ascii="Times New Roman" w:eastAsia="Times New Roman" w:hAnsi="Times New Roman" w:cs="Times New Roman"/>
          <w:b/>
          <w:color w:val="DD4F33"/>
          <w:sz w:val="24"/>
          <w:szCs w:val="24"/>
        </w:rPr>
        <w:t xml:space="preserve">Risk factors : </w:t>
      </w:r>
      <w:r w:rsidR="00387102" w:rsidRPr="002425F5">
        <w:rPr>
          <w:rFonts w:ascii="Times New Roman" w:hAnsi="Times New Roman" w:cs="Times New Roman"/>
          <w:noProof/>
        </w:rPr>
        <mc:AlternateContent>
          <mc:Choice Requires="wps">
            <w:drawing>
              <wp:inline distT="0" distB="0" distL="0" distR="0">
                <wp:extent cx="294005" cy="294005"/>
                <wp:effectExtent l="0" t="0" r="0" b="0"/>
                <wp:docPr id="35" name="AutoShape 5" descr="Risk factors of cardiovascular disease | Download Scientific Diagram"/>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4005"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70056E" id="AutoShape 5" o:spid="_x0000_s1026" alt="Risk factors of cardiovascular disease | Download Scientific Diagram" style="width:23.15pt;height:2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" filled="f" stroked="f">
                <o:lock v:ext="edit" aspectratio="t"/>
                <w10:anchorlock/>
              </v:rect>
            </w:pict>
          </mc:Fallback>
        </mc:AlternateContent>
      </w:r>
    </w:p>
    <w:p w:rsidR="006238F8" w:rsidRDefault="006238F8" w:rsidP="006238F8">
      <w:pPr>
        <w:spacing w:before="100" w:beforeAutospacing="1" w:after="100" w:afterAutospacing="1" w:line="360" w:lineRule="auto"/>
        <w:rPr>
          <w:rFonts w:ascii="Times New Roman" w:hAnsi="Times New Roman" w:cs="Times New Roman"/>
        </w:rPr>
        <w:sectPr w:rsidR="006238F8" w:rsidSect="001B0F19">
          <w:pgSz w:w="12240" w:h="15840"/>
          <w:pgMar w:top="1440" w:right="1440" w:bottom="1440" w:left="1440" w:header="708" w:footer="708" w:gutter="0"/>
          <w:cols w:space="708"/>
          <w:titlePg/>
          <w:docGrid w:linePitch="360"/>
        </w:sectPr>
      </w:pPr>
      <w:r w:rsidRPr="002425F5">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1106906</wp:posOffset>
            </wp:positionH>
            <wp:positionV relativeFrom="paragraph">
              <wp:posOffset>26102</wp:posOffset>
            </wp:positionV>
            <wp:extent cx="4287317" cy="2170697"/>
            <wp:effectExtent l="0" t="0" r="0" b="0"/>
            <wp:wrapSquare wrapText="bothSides"/>
            <wp:docPr id="11" name="Picture 10" descr="Risk-factors-of-cardiovascular-dis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k-factors-of-cardiovascular-disease.png"/>
                    <pic:cNvPicPr/>
                  </pic:nvPicPr>
                  <pic:blipFill>
                    <a:blip r:embed="rId27" cstate="print"/>
                    <a:stretch>
                      <a:fillRect/>
                    </a:stretch>
                  </pic:blipFill>
                  <pic:spPr>
                    <a:xfrm>
                      <a:off x="0" y="0"/>
                      <a:ext cx="4287317" cy="2170697"/>
                    </a:xfrm>
                    <a:prstGeom prst="rect">
                      <a:avLst/>
                    </a:prstGeom>
                  </pic:spPr>
                </pic:pic>
              </a:graphicData>
            </a:graphic>
            <wp14:sizeRelH relativeFrom="margin">
              <wp14:pctWidth>0</wp14:pctWidth>
            </wp14:sizeRelH>
            <wp14:sizeRelV relativeFrom="margin">
              <wp14:pctHeight>0</wp14:pctHeight>
            </wp14:sizeRelV>
          </wp:anchor>
        </w:drawing>
      </w:r>
    </w:p>
    <w:p w:rsidR="006238F8" w:rsidRDefault="006238F8" w:rsidP="006238F8">
      <w:pPr>
        <w:spacing w:before="100" w:beforeAutospacing="1" w:after="100" w:afterAutospacing="1" w:line="360" w:lineRule="auto"/>
        <w:rPr>
          <w:rFonts w:ascii="Times New Roman" w:hAnsi="Times New Roman" w:cs="Times New Roman"/>
        </w:rPr>
        <w:sectPr w:rsidR="006238F8" w:rsidSect="006238F8">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5344" behindDoc="1" locked="0" layoutInCell="1" allowOverlap="1">
            <wp:simplePos x="0" y="0"/>
            <wp:positionH relativeFrom="margin">
              <wp:posOffset>-128905</wp:posOffset>
            </wp:positionH>
            <wp:positionV relativeFrom="paragraph">
              <wp:posOffset>342466</wp:posOffset>
            </wp:positionV>
            <wp:extent cx="8373745" cy="5262245"/>
            <wp:effectExtent l="152400" t="152400" r="370205" b="357505"/>
            <wp:wrapTight wrapText="bothSides">
              <wp:wrapPolygon edited="0">
                <wp:start x="197" y="-626"/>
                <wp:lineTo x="-393" y="-469"/>
                <wp:lineTo x="-344" y="22129"/>
                <wp:lineTo x="442" y="22833"/>
                <wp:lineTo x="491" y="22989"/>
                <wp:lineTo x="21621" y="22989"/>
                <wp:lineTo x="21670" y="22833"/>
                <wp:lineTo x="22408" y="22129"/>
                <wp:lineTo x="22506" y="20800"/>
                <wp:lineTo x="22506" y="782"/>
                <wp:lineTo x="21916" y="-391"/>
                <wp:lineTo x="21867" y="-626"/>
                <wp:lineTo x="197" y="-626"/>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373745" cy="52622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238F8" w:rsidRDefault="00CA39AC" w:rsidP="006238F8">
      <w:pPr>
        <w:spacing w:before="100" w:beforeAutospacing="1" w:after="100" w:afterAutospacing="1" w:line="360" w:lineRule="auto"/>
        <w:rPr>
          <w:rFonts w:ascii="Times New Roman" w:hAnsi="Times New Roman" w:cs="Times New Roman"/>
        </w:rPr>
        <w:sectPr w:rsidR="006238F8" w:rsidSect="006238F8">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6368" behindDoc="1" locked="0" layoutInCell="1" allowOverlap="1">
            <wp:simplePos x="0" y="0"/>
            <wp:positionH relativeFrom="margin">
              <wp:posOffset>-764276</wp:posOffset>
            </wp:positionH>
            <wp:positionV relativeFrom="paragraph">
              <wp:posOffset>498</wp:posOffset>
            </wp:positionV>
            <wp:extent cx="9567081" cy="6095417"/>
            <wp:effectExtent l="0" t="0" r="0" b="635"/>
            <wp:wrapTight wrapText="bothSides">
              <wp:wrapPolygon edited="0">
                <wp:start x="0" y="0"/>
                <wp:lineTo x="0" y="21535"/>
                <wp:lineTo x="21548" y="21535"/>
                <wp:lineTo x="21548" y="0"/>
                <wp:lineTo x="0"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78860" cy="61029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294E" w:rsidRDefault="00E80702" w:rsidP="002425F5">
      <w:pPr>
        <w:spacing w:before="100" w:beforeAutospacing="1" w:after="100" w:afterAutospacing="1" w:line="360" w:lineRule="auto"/>
        <w:rPr>
          <w:rFonts w:ascii="Times New Roman" w:hAnsi="Times New Roman" w:cs="Times New Roman"/>
        </w:rPr>
        <w:sectPr w:rsidR="0098294E" w:rsidSect="0098294E">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8416" behindDoc="1" locked="0" layoutInCell="1" allowOverlap="1">
            <wp:simplePos x="0" y="0"/>
            <wp:positionH relativeFrom="margin">
              <wp:align>center</wp:align>
            </wp:positionH>
            <wp:positionV relativeFrom="paragraph">
              <wp:posOffset>481263</wp:posOffset>
            </wp:positionV>
            <wp:extent cx="7243011" cy="5013327"/>
            <wp:effectExtent l="0" t="0" r="0" b="0"/>
            <wp:wrapTight wrapText="bothSides">
              <wp:wrapPolygon edited="0">
                <wp:start x="0" y="0"/>
                <wp:lineTo x="0" y="21504"/>
                <wp:lineTo x="21532" y="21504"/>
                <wp:lineTo x="21532"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43011" cy="50133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39AC" w:rsidRDefault="00E80702" w:rsidP="002425F5">
      <w:pPr>
        <w:spacing w:before="100" w:beforeAutospacing="1" w:after="100" w:afterAutospacing="1" w:line="360" w:lineRule="auto"/>
        <w:rPr>
          <w:rFonts w:ascii="Times New Roman" w:hAnsi="Times New Roman" w:cs="Times New Roman"/>
        </w:rPr>
      </w:pPr>
      <w:r>
        <w:rPr>
          <w:noProof/>
        </w:rPr>
        <w:lastRenderedPageBreak/>
        <w:drawing>
          <wp:anchor distT="0" distB="0" distL="114300" distR="114300" simplePos="0" relativeHeight="251707392" behindDoc="1" locked="0" layoutInCell="1" allowOverlap="1">
            <wp:simplePos x="0" y="0"/>
            <wp:positionH relativeFrom="margin">
              <wp:align>center</wp:align>
            </wp:positionH>
            <wp:positionV relativeFrom="paragraph">
              <wp:posOffset>0</wp:posOffset>
            </wp:positionV>
            <wp:extent cx="7086847" cy="6445651"/>
            <wp:effectExtent l="0" t="0" r="0" b="0"/>
            <wp:wrapTight wrapText="bothSides">
              <wp:wrapPolygon edited="0">
                <wp:start x="0" y="0"/>
                <wp:lineTo x="0" y="21515"/>
                <wp:lineTo x="21542" y="21515"/>
                <wp:lineTo x="21542"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086847" cy="64456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370E" w:rsidRDefault="0071370E" w:rsidP="0071370E">
      <w:pPr>
        <w:spacing w:before="100" w:beforeAutospacing="1" w:after="100" w:afterAutospacing="1" w:line="360" w:lineRule="auto"/>
        <w:rPr>
          <w:rFonts w:ascii="Times New Roman" w:eastAsia="Times New Roman" w:hAnsi="Times New Roman" w:cs="Times New Roman"/>
          <w:b/>
          <w:sz w:val="24"/>
          <w:szCs w:val="24"/>
        </w:rPr>
        <w:sectPr w:rsidR="0071370E" w:rsidSect="0098294E">
          <w:pgSz w:w="15840" w:h="12240" w:orient="landscape"/>
          <w:pgMar w:top="1440" w:right="1440" w:bottom="1440" w:left="1440" w:header="708" w:footer="708" w:gutter="0"/>
          <w:cols w:space="708"/>
          <w:titlePg/>
          <w:docGrid w:linePitch="360"/>
        </w:sectPr>
      </w:pPr>
    </w:p>
    <w:p w:rsidR="0071370E" w:rsidRDefault="00CA39AC" w:rsidP="0071370E">
      <w:pPr>
        <w:spacing w:before="100" w:beforeAutospacing="1" w:after="100" w:afterAutospacing="1" w:line="360" w:lineRule="auto"/>
        <w:rPr>
          <w:rFonts w:ascii="Times New Roman" w:eastAsia="Times New Roman" w:hAnsi="Times New Roman" w:cs="Times New Roman"/>
          <w:b/>
          <w:sz w:val="24"/>
          <w:szCs w:val="24"/>
        </w:rPr>
        <w:sectPr w:rsidR="0071370E" w:rsidSect="0071370E">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57568" behindDoc="1" locked="0" layoutInCell="1" allowOverlap="1">
            <wp:simplePos x="0" y="0"/>
            <wp:positionH relativeFrom="margin">
              <wp:posOffset>95250</wp:posOffset>
            </wp:positionH>
            <wp:positionV relativeFrom="paragraph">
              <wp:posOffset>329498</wp:posOffset>
            </wp:positionV>
            <wp:extent cx="8133080" cy="5048885"/>
            <wp:effectExtent l="0" t="0" r="1270" b="0"/>
            <wp:wrapTight wrapText="bothSides">
              <wp:wrapPolygon edited="0">
                <wp:start x="0" y="0"/>
                <wp:lineTo x="0" y="21516"/>
                <wp:lineTo x="21553" y="21516"/>
                <wp:lineTo x="21553"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133080" cy="5048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370E" w:rsidRDefault="0071370E" w:rsidP="002425F5">
      <w:pPr>
        <w:spacing w:before="100" w:beforeAutospacing="1" w:after="100" w:afterAutospacing="1" w:line="360" w:lineRule="auto"/>
        <w:rPr>
          <w:rFonts w:ascii="Times New Roman" w:eastAsia="Times New Roman" w:hAnsi="Times New Roman" w:cs="Times New Roman"/>
          <w:b/>
          <w:sz w:val="24"/>
          <w:szCs w:val="24"/>
        </w:rPr>
        <w:sectPr w:rsidR="0071370E" w:rsidSect="0071370E">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9440" behindDoc="1" locked="0" layoutInCell="1" allowOverlap="1">
            <wp:simplePos x="0" y="0"/>
            <wp:positionH relativeFrom="margin">
              <wp:posOffset>-577850</wp:posOffset>
            </wp:positionH>
            <wp:positionV relativeFrom="paragraph">
              <wp:posOffset>2517775</wp:posOffset>
            </wp:positionV>
            <wp:extent cx="9378950" cy="3404235"/>
            <wp:effectExtent l="0" t="0" r="0" b="5715"/>
            <wp:wrapTight wrapText="bothSides">
              <wp:wrapPolygon edited="0">
                <wp:start x="0" y="0"/>
                <wp:lineTo x="0" y="21515"/>
                <wp:lineTo x="21542" y="21515"/>
                <wp:lineTo x="21542"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78950" cy="340423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9AC">
        <w:rPr>
          <w:noProof/>
        </w:rPr>
        <w:drawing>
          <wp:anchor distT="0" distB="0" distL="114300" distR="114300" simplePos="0" relativeHeight="251710464" behindDoc="1" locked="0" layoutInCell="1" allowOverlap="1">
            <wp:simplePos x="0" y="0"/>
            <wp:positionH relativeFrom="margin">
              <wp:align>center</wp:align>
            </wp:positionH>
            <wp:positionV relativeFrom="paragraph">
              <wp:posOffset>33522</wp:posOffset>
            </wp:positionV>
            <wp:extent cx="9620885" cy="2515870"/>
            <wp:effectExtent l="0" t="0" r="0" b="0"/>
            <wp:wrapTight wrapText="bothSides">
              <wp:wrapPolygon edited="0">
                <wp:start x="0" y="0"/>
                <wp:lineTo x="0" y="21426"/>
                <wp:lineTo x="21556" y="21426"/>
                <wp:lineTo x="21556"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885" cy="2515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370E" w:rsidRDefault="0098294E" w:rsidP="0071370E">
      <w:pPr>
        <w:spacing w:before="100" w:beforeAutospacing="1" w:after="100" w:afterAutospacing="1" w:line="360" w:lineRule="auto"/>
        <w:rPr>
          <w:rFonts w:ascii="Times New Roman" w:eastAsia="Times New Roman" w:hAnsi="Times New Roman" w:cs="Times New Roman"/>
          <w:b/>
          <w:sz w:val="24"/>
          <w:szCs w:val="24"/>
        </w:rPr>
      </w:pPr>
      <w:r>
        <w:rPr>
          <w:noProof/>
        </w:rPr>
        <w:lastRenderedPageBreak/>
        <w:drawing>
          <wp:anchor distT="0" distB="0" distL="114300" distR="114300" simplePos="0" relativeHeight="251752448" behindDoc="1" locked="0" layoutInCell="1" allowOverlap="1">
            <wp:simplePos x="0" y="0"/>
            <wp:positionH relativeFrom="margin">
              <wp:posOffset>157064</wp:posOffset>
            </wp:positionH>
            <wp:positionV relativeFrom="paragraph">
              <wp:posOffset>504190</wp:posOffset>
            </wp:positionV>
            <wp:extent cx="7914005" cy="5158105"/>
            <wp:effectExtent l="0" t="0" r="0" b="4445"/>
            <wp:wrapTight wrapText="bothSides">
              <wp:wrapPolygon edited="0">
                <wp:start x="0" y="0"/>
                <wp:lineTo x="0" y="21539"/>
                <wp:lineTo x="21525" y="21539"/>
                <wp:lineTo x="21525"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914005" cy="5158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294E" w:rsidRDefault="0098294E" w:rsidP="0098294E">
      <w:pPr>
        <w:spacing w:before="100" w:beforeAutospacing="1" w:after="100" w:afterAutospacing="1" w:line="360" w:lineRule="auto"/>
        <w:rPr>
          <w:rFonts w:ascii="Times New Roman" w:eastAsia="Times New Roman" w:hAnsi="Times New Roman" w:cs="Times New Roman"/>
          <w:b/>
          <w:sz w:val="24"/>
          <w:szCs w:val="24"/>
        </w:rPr>
        <w:sectPr w:rsidR="0098294E" w:rsidSect="0098294E">
          <w:pgSz w:w="15840" w:h="12240" w:orient="landscape"/>
          <w:pgMar w:top="1440" w:right="1440" w:bottom="1440" w:left="1440" w:header="706" w:footer="706" w:gutter="0"/>
          <w:cols w:space="708"/>
          <w:titlePg/>
          <w:docGrid w:linePitch="360"/>
        </w:sectPr>
      </w:pPr>
    </w:p>
    <w:p w:rsidR="00CA39AC" w:rsidRDefault="0098294E" w:rsidP="0098294E">
      <w:pPr>
        <w:spacing w:before="100" w:beforeAutospacing="1" w:after="100" w:afterAutospacing="1" w:line="360" w:lineRule="auto"/>
        <w:rPr>
          <w:rFonts w:ascii="Times New Roman" w:eastAsia="Times New Roman" w:hAnsi="Times New Roman" w:cs="Times New Roman"/>
          <w:b/>
          <w:sz w:val="24"/>
          <w:szCs w:val="24"/>
        </w:rPr>
      </w:pPr>
      <w:r>
        <w:rPr>
          <w:noProof/>
        </w:rPr>
        <w:lastRenderedPageBreak/>
        <w:drawing>
          <wp:anchor distT="0" distB="0" distL="114300" distR="114300" simplePos="0" relativeHeight="251751424" behindDoc="1" locked="0" layoutInCell="1" allowOverlap="1">
            <wp:simplePos x="0" y="0"/>
            <wp:positionH relativeFrom="margin">
              <wp:posOffset>216568</wp:posOffset>
            </wp:positionH>
            <wp:positionV relativeFrom="paragraph">
              <wp:posOffset>467</wp:posOffset>
            </wp:positionV>
            <wp:extent cx="7940709" cy="5826878"/>
            <wp:effectExtent l="0" t="0" r="3175" b="2540"/>
            <wp:wrapTight wrapText="bothSides">
              <wp:wrapPolygon edited="0">
                <wp:start x="0" y="0"/>
                <wp:lineTo x="0" y="21539"/>
                <wp:lineTo x="21557" y="21539"/>
                <wp:lineTo x="21557"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942744" cy="582837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294E" w:rsidRDefault="0098294E" w:rsidP="002425F5">
      <w:pPr>
        <w:spacing w:before="100" w:beforeAutospacing="1" w:after="100" w:afterAutospacing="1" w:line="360" w:lineRule="auto"/>
        <w:rPr>
          <w:rFonts w:ascii="Times New Roman" w:eastAsia="Times New Roman" w:hAnsi="Times New Roman" w:cs="Times New Roman"/>
          <w:sz w:val="24"/>
          <w:szCs w:val="24"/>
        </w:rPr>
        <w:sectPr w:rsidR="0098294E" w:rsidSect="0098294E">
          <w:pgSz w:w="15840" w:h="12240" w:orient="landscape"/>
          <w:pgMar w:top="1440" w:right="1440" w:bottom="1440" w:left="1440" w:header="706" w:footer="706" w:gutter="0"/>
          <w:cols w:space="708"/>
          <w:titlePg/>
          <w:docGrid w:linePitch="360"/>
        </w:sectPr>
      </w:pPr>
    </w:p>
    <w:p w:rsidR="007E6306" w:rsidRPr="008C4D67" w:rsidRDefault="00CA39AC" w:rsidP="0098294E">
      <w:pPr>
        <w:spacing w:before="100" w:beforeAutospacing="1" w:after="100" w:afterAutospacing="1" w:line="360" w:lineRule="auto"/>
        <w:jc w:val="center"/>
        <w:outlineLvl w:val="3"/>
        <w:rPr>
          <w:rFonts w:ascii="Times New Roman" w:eastAsia="Times New Roman" w:hAnsi="Times New Roman" w:cs="Times New Roman"/>
          <w:b/>
          <w:bCs/>
          <w:color w:val="548DD4" w:themeColor="text2" w:themeTint="99"/>
          <w:sz w:val="36"/>
          <w:szCs w:val="36"/>
        </w:rPr>
      </w:pPr>
      <w:r w:rsidRPr="008C4D67">
        <w:rPr>
          <w:rFonts w:ascii="Times New Roman" w:eastAsia="Times New Roman" w:hAnsi="Times New Roman" w:cs="Times New Roman"/>
          <w:b/>
          <w:bCs/>
          <w:color w:val="548DD4" w:themeColor="text2" w:themeTint="99"/>
          <w:sz w:val="36"/>
          <w:szCs w:val="36"/>
        </w:rPr>
        <w:lastRenderedPageBreak/>
        <w:t>MODULE FOUR</w:t>
      </w:r>
    </w:p>
    <w:p w:rsidR="00CA39AC" w:rsidRPr="002425F5" w:rsidRDefault="00C45C72" w:rsidP="0098294E">
      <w:pPr>
        <w:spacing w:before="100" w:beforeAutospacing="1" w:after="100" w:afterAutospacing="1" w:line="360" w:lineRule="auto"/>
        <w:jc w:val="center"/>
        <w:outlineLvl w:val="3"/>
        <w:rPr>
          <w:rFonts w:ascii="Times New Roman" w:eastAsia="Times New Roman" w:hAnsi="Times New Roman" w:cs="Times New Roman"/>
          <w:b/>
          <w:bCs/>
          <w:sz w:val="24"/>
          <w:szCs w:val="24"/>
        </w:rPr>
      </w:pPr>
      <w:r>
        <w:rPr>
          <w:noProof/>
        </w:rPr>
        <w:drawing>
          <wp:anchor distT="0" distB="0" distL="114300" distR="114300" simplePos="0" relativeHeight="251687936" behindDoc="1" locked="0" layoutInCell="1" allowOverlap="1">
            <wp:simplePos x="0" y="0"/>
            <wp:positionH relativeFrom="margin">
              <wp:posOffset>1323975</wp:posOffset>
            </wp:positionH>
            <wp:positionV relativeFrom="paragraph">
              <wp:posOffset>189865</wp:posOffset>
            </wp:positionV>
            <wp:extent cx="6369050" cy="4383405"/>
            <wp:effectExtent l="133350" t="95250" r="88900" b="207645"/>
            <wp:wrapTight wrapText="bothSides">
              <wp:wrapPolygon edited="0">
                <wp:start x="1228" y="-469"/>
                <wp:lineTo x="-129" y="-282"/>
                <wp:lineTo x="-129" y="1220"/>
                <wp:lineTo x="-452" y="1220"/>
                <wp:lineTo x="-452" y="20746"/>
                <wp:lineTo x="-129" y="20934"/>
                <wp:lineTo x="1163" y="22248"/>
                <wp:lineTo x="1551" y="22529"/>
                <wp:lineTo x="19834" y="22529"/>
                <wp:lineTo x="20286" y="22248"/>
                <wp:lineTo x="21514" y="20840"/>
                <wp:lineTo x="21514" y="20746"/>
                <wp:lineTo x="21837" y="19244"/>
                <wp:lineTo x="21837" y="2722"/>
                <wp:lineTo x="21708" y="845"/>
                <wp:lineTo x="20674" y="-282"/>
                <wp:lineTo x="20286" y="-469"/>
                <wp:lineTo x="1228" y="-469"/>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69050" cy="4383405"/>
                    </a:xfrm>
                    <a:prstGeom prst="roundRect">
                      <a:avLst>
                        <a:gd name="adj" fmla="val 11111"/>
                      </a:avLst>
                    </a:prstGeom>
                    <a:ln w="190500" cap="rnd">
                      <a:solidFill>
                        <a:schemeClr val="tx2">
                          <a:lumMod val="60000"/>
                          <a:lumOff val="40000"/>
                        </a:schemeClr>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page">
              <wp14:pctWidth>0</wp14:pctWidth>
            </wp14:sizeRelH>
            <wp14:sizeRelV relativeFrom="page">
              <wp14:pctHeight>0</wp14:pctHeight>
            </wp14:sizeRelV>
          </wp:anchor>
        </w:drawing>
      </w:r>
    </w:p>
    <w:p w:rsidR="0098294E" w:rsidRDefault="0098294E" w:rsidP="002425F5">
      <w:pPr>
        <w:spacing w:before="100" w:beforeAutospacing="1" w:after="100" w:afterAutospacing="1" w:line="360" w:lineRule="auto"/>
        <w:outlineLvl w:val="3"/>
        <w:rPr>
          <w:rFonts w:ascii="Times New Roman" w:eastAsia="Times New Roman" w:hAnsi="Times New Roman" w:cs="Times New Roman"/>
          <w:b/>
          <w:bCs/>
          <w:sz w:val="24"/>
          <w:szCs w:val="24"/>
        </w:rPr>
        <w:sectPr w:rsidR="0098294E" w:rsidSect="0098294E">
          <w:pgSz w:w="15840" w:h="12240" w:orient="landscape"/>
          <w:pgMar w:top="1440" w:right="1440" w:bottom="1440" w:left="1440" w:header="706" w:footer="706" w:gutter="0"/>
          <w:cols w:space="708"/>
          <w:titlePg/>
          <w:docGrid w:linePitch="360"/>
        </w:sectPr>
      </w:pPr>
    </w:p>
    <w:p w:rsidR="007E6306" w:rsidRPr="002425F5" w:rsidRDefault="007E6306" w:rsidP="002425F5">
      <w:pPr>
        <w:spacing w:before="100" w:beforeAutospacing="1" w:after="100" w:afterAutospacing="1" w:line="360" w:lineRule="auto"/>
        <w:outlineLvl w:val="3"/>
        <w:rPr>
          <w:rFonts w:ascii="Times New Roman" w:eastAsia="Times New Roman" w:hAnsi="Times New Roman" w:cs="Times New Roman"/>
          <w:b/>
          <w:bCs/>
          <w:sz w:val="24"/>
          <w:szCs w:val="24"/>
        </w:rPr>
      </w:pPr>
    </w:p>
    <w:p w:rsidR="008C4D67" w:rsidRPr="008C4D67" w:rsidRDefault="008C4D67" w:rsidP="008C4D67">
      <w:pPr>
        <w:spacing w:before="100" w:beforeAutospacing="1" w:after="100" w:afterAutospacing="1" w:line="360" w:lineRule="auto"/>
        <w:jc w:val="center"/>
        <w:outlineLvl w:val="3"/>
        <w:rPr>
          <w:rFonts w:ascii="Times New Roman" w:eastAsia="Times New Roman" w:hAnsi="Times New Roman" w:cs="Times New Roman"/>
          <w:b/>
          <w:bCs/>
          <w:color w:val="548DD4" w:themeColor="text2" w:themeTint="99"/>
          <w:sz w:val="24"/>
          <w:szCs w:val="24"/>
        </w:rPr>
      </w:pPr>
      <w:r w:rsidRPr="008C4D67">
        <w:rPr>
          <w:rFonts w:ascii="Times New Roman" w:eastAsia="Times New Roman" w:hAnsi="Times New Roman" w:cs="Times New Roman"/>
          <w:b/>
          <w:bCs/>
          <w:color w:val="548DD4" w:themeColor="text2" w:themeTint="99"/>
          <w:sz w:val="24"/>
          <w:szCs w:val="24"/>
        </w:rPr>
        <w:t>MODULE FOUR</w:t>
      </w:r>
    </w:p>
    <w:p w:rsidR="0030054D" w:rsidRPr="00B925AF" w:rsidRDefault="0030054D" w:rsidP="008C4D67">
      <w:pPr>
        <w:spacing w:before="100" w:beforeAutospacing="1" w:after="100" w:afterAutospacing="1" w:line="360" w:lineRule="auto"/>
        <w:outlineLvl w:val="3"/>
        <w:rPr>
          <w:rFonts w:ascii="Times New Roman" w:eastAsia="Times New Roman" w:hAnsi="Times New Roman" w:cs="Times New Roman"/>
          <w:b/>
          <w:bCs/>
          <w:color w:val="548DD4" w:themeColor="text2" w:themeTint="99"/>
          <w:sz w:val="24"/>
          <w:szCs w:val="24"/>
        </w:rPr>
      </w:pPr>
      <w:r w:rsidRPr="00B925AF">
        <w:rPr>
          <w:rFonts w:ascii="Times New Roman" w:eastAsia="Times New Roman" w:hAnsi="Times New Roman" w:cs="Times New Roman"/>
          <w:b/>
          <w:bCs/>
          <w:color w:val="548DD4" w:themeColor="text2" w:themeTint="99"/>
          <w:sz w:val="24"/>
          <w:szCs w:val="24"/>
        </w:rPr>
        <w:t>Diabetes Mellitus (DM)</w:t>
      </w:r>
    </w:p>
    <w:p w:rsidR="0030054D" w:rsidRPr="00B925AF" w:rsidRDefault="0030054D" w:rsidP="00B925AF">
      <w:pPr>
        <w:spacing w:before="100" w:beforeAutospacing="1" w:after="100" w:afterAutospacing="1" w:line="360" w:lineRule="auto"/>
        <w:rPr>
          <w:rFonts w:ascii="Times New Roman" w:eastAsia="Times New Roman" w:hAnsi="Times New Roman" w:cs="Times New Roman"/>
          <w:color w:val="548DD4" w:themeColor="text2" w:themeTint="99"/>
          <w:sz w:val="24"/>
          <w:szCs w:val="24"/>
        </w:rPr>
      </w:pPr>
      <w:r w:rsidRPr="00B925AF">
        <w:rPr>
          <w:rFonts w:ascii="Times New Roman" w:eastAsia="Times New Roman" w:hAnsi="Times New Roman" w:cs="Times New Roman"/>
          <w:b/>
          <w:bCs/>
          <w:color w:val="548DD4" w:themeColor="text2" w:themeTint="99"/>
          <w:sz w:val="24"/>
          <w:szCs w:val="24"/>
        </w:rPr>
        <w:t>Overview of Diabetes</w:t>
      </w:r>
    </w:p>
    <w:p w:rsidR="0030054D" w:rsidRPr="002425F5" w:rsidRDefault="0030054D" w:rsidP="002425F5">
      <w:pPr>
        <w:pStyle w:val="ListParagraph"/>
        <w:numPr>
          <w:ilvl w:val="0"/>
          <w:numId w:val="9"/>
        </w:numPr>
        <w:spacing w:after="0"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color w:val="3C4245"/>
          <w:sz w:val="24"/>
          <w:szCs w:val="24"/>
          <w:shd w:val="clear" w:color="auto" w:fill="FFFFFF"/>
        </w:rPr>
        <w:t xml:space="preserve">Diabetes is a chronic disease that occurs either when the pancreas does not produce enough insulin or when the body cannot effectively use the insulin it produces. Insulin is a hormone that regulates blood glucose. </w:t>
      </w:r>
      <w:r w:rsidR="00FB088E" w:rsidRPr="002425F5">
        <w:rPr>
          <w:rFonts w:ascii="Times New Roman" w:eastAsia="Times New Roman" w:hAnsi="Times New Roman" w:cs="Times New Roman"/>
          <w:color w:val="3C4245"/>
          <w:sz w:val="24"/>
          <w:szCs w:val="24"/>
          <w:shd w:val="clear" w:color="auto" w:fill="FFFFFF"/>
        </w:rPr>
        <w:t>Hyperglycemia</w:t>
      </w:r>
      <w:r w:rsidRPr="002425F5">
        <w:rPr>
          <w:rFonts w:ascii="Times New Roman" w:eastAsia="Times New Roman" w:hAnsi="Times New Roman" w:cs="Times New Roman"/>
          <w:color w:val="3C4245"/>
          <w:sz w:val="24"/>
          <w:szCs w:val="24"/>
          <w:shd w:val="clear" w:color="auto" w:fill="FFFFFF"/>
        </w:rPr>
        <w:t>, also called raised blood glucose or raised blood sugar, is a common effect of uncontrolled diabetes and over time leads to serious damage to many of the body's systems, especially the nerves and blood vessels.</w:t>
      </w:r>
    </w:p>
    <w:p w:rsidR="0030054D" w:rsidRPr="002425F5" w:rsidRDefault="006813B8" w:rsidP="002425F5">
      <w:pPr>
        <w:pStyle w:val="ListParagraph"/>
        <w:numPr>
          <w:ilvl w:val="0"/>
          <w:numId w:val="9"/>
        </w:numPr>
        <w:shd w:val="clear" w:color="auto" w:fill="FFFFFF"/>
        <w:spacing w:before="100" w:beforeAutospacing="1" w:after="100" w:afterAutospacing="1" w:line="360" w:lineRule="auto"/>
        <w:rPr>
          <w:rFonts w:ascii="Times New Roman" w:eastAsia="Times New Roman" w:hAnsi="Times New Roman" w:cs="Times New Roman"/>
          <w:color w:val="3C4245"/>
          <w:sz w:val="24"/>
          <w:szCs w:val="24"/>
        </w:rPr>
      </w:pPr>
      <w:hyperlink r:id="rId38" w:history="1">
        <w:r w:rsidR="0030054D" w:rsidRPr="00FB088E">
          <w:rPr>
            <w:rFonts w:ascii="Times New Roman" w:eastAsia="Times New Roman" w:hAnsi="Times New Roman" w:cs="Times New Roman"/>
            <w:sz w:val="24"/>
            <w:szCs w:val="24"/>
          </w:rPr>
          <w:t>In 2022</w:t>
        </w:r>
      </w:hyperlink>
      <w:r w:rsidR="0030054D" w:rsidRPr="002425F5">
        <w:rPr>
          <w:rFonts w:ascii="Times New Roman" w:eastAsia="Times New Roman" w:hAnsi="Times New Roman" w:cs="Times New Roman"/>
          <w:color w:val="3C4245"/>
          <w:sz w:val="24"/>
          <w:szCs w:val="24"/>
        </w:rPr>
        <w:t>, 14% of adults aged 18 years and older were living with diabetes, an increase from 7% in 1990. More than half (59%) of adults aged 30 years and over living with diabetes were not taking medication for their diabetes in 2022. Diabetes treatment coverage was lowest in low- and middle-income countries.</w:t>
      </w:r>
    </w:p>
    <w:p w:rsidR="0030054D" w:rsidRPr="002425F5" w:rsidRDefault="0030054D" w:rsidP="002425F5">
      <w:pPr>
        <w:pStyle w:val="ListParagraph"/>
        <w:numPr>
          <w:ilvl w:val="0"/>
          <w:numId w:val="9"/>
        </w:numPr>
        <w:shd w:val="clear" w:color="auto" w:fill="FFFFFF"/>
        <w:spacing w:before="100" w:beforeAutospacing="1" w:after="100" w:afterAutospacing="1" w:line="360" w:lineRule="auto"/>
        <w:rPr>
          <w:rFonts w:ascii="Times New Roman" w:eastAsia="Times New Roman" w:hAnsi="Times New Roman" w:cs="Times New Roman"/>
          <w:color w:val="3C4245"/>
          <w:sz w:val="24"/>
          <w:szCs w:val="24"/>
        </w:rPr>
      </w:pPr>
      <w:r w:rsidRPr="002425F5">
        <w:rPr>
          <w:rFonts w:ascii="Times New Roman" w:eastAsia="Times New Roman" w:hAnsi="Times New Roman" w:cs="Times New Roman"/>
          <w:color w:val="3C4245"/>
          <w:sz w:val="24"/>
          <w:szCs w:val="24"/>
        </w:rPr>
        <w:t>In 2021, diabetes was the direct cause of 1.6 million deaths and 47% of all deaths due to diabetes occurred before the age of 70 years. Another 530 000 kidney disease deaths were caused by diabetes</w:t>
      </w:r>
      <w:r w:rsidR="008B6519">
        <w:rPr>
          <w:rFonts w:ascii="Times New Roman" w:eastAsia="Times New Roman" w:hAnsi="Times New Roman" w:cs="Times New Roman"/>
          <w:color w:val="3C4245"/>
          <w:sz w:val="24"/>
          <w:szCs w:val="24"/>
        </w:rPr>
        <w:t xml:space="preserve"> and</w:t>
      </w:r>
      <w:r w:rsidRPr="002425F5">
        <w:rPr>
          <w:rFonts w:ascii="Times New Roman" w:eastAsia="Times New Roman" w:hAnsi="Times New Roman" w:cs="Times New Roman"/>
          <w:color w:val="3C4245"/>
          <w:sz w:val="24"/>
          <w:szCs w:val="24"/>
        </w:rPr>
        <w:t xml:space="preserve"> high blood glucose causes around 11% of cardiovascular deaths </w:t>
      </w:r>
    </w:p>
    <w:p w:rsidR="00F41362" w:rsidRDefault="00F4136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8954A3" w:rsidRPr="00F41362" w:rsidRDefault="00E80702" w:rsidP="00F41362">
      <w:pPr>
        <w:pStyle w:val="ListParagraph"/>
        <w:shd w:val="clear" w:color="auto" w:fill="FFFFFF"/>
        <w:spacing w:before="100" w:beforeAutospacing="1" w:after="100" w:afterAutospacing="1" w:line="360" w:lineRule="auto"/>
        <w:jc w:val="center"/>
        <w:rPr>
          <w:rFonts w:ascii="Times New Roman" w:eastAsia="Times New Roman" w:hAnsi="Times New Roman" w:cs="Times New Roman"/>
          <w:b/>
          <w:color w:val="92D050"/>
          <w:sz w:val="32"/>
          <w:szCs w:val="32"/>
        </w:rPr>
      </w:pPr>
      <w:r w:rsidRPr="002425F5">
        <w:rPr>
          <w:rFonts w:ascii="Times New Roman" w:eastAsia="Times New Roman" w:hAnsi="Times New Roman" w:cs="Times New Roman"/>
          <w:noProof/>
          <w:sz w:val="24"/>
          <w:szCs w:val="24"/>
        </w:rPr>
        <w:lastRenderedPageBreak/>
        <w:drawing>
          <wp:anchor distT="0" distB="0" distL="114300" distR="114300" simplePos="0" relativeHeight="251683840" behindDoc="1" locked="0" layoutInCell="1" allowOverlap="1">
            <wp:simplePos x="0" y="0"/>
            <wp:positionH relativeFrom="column">
              <wp:posOffset>-652212</wp:posOffset>
            </wp:positionH>
            <wp:positionV relativeFrom="paragraph">
              <wp:posOffset>528320</wp:posOffset>
            </wp:positionV>
            <wp:extent cx="7245985" cy="6281420"/>
            <wp:effectExtent l="0" t="0" r="0" b="5080"/>
            <wp:wrapTight wrapText="bothSides">
              <wp:wrapPolygon edited="0">
                <wp:start x="0" y="0"/>
                <wp:lineTo x="0" y="21552"/>
                <wp:lineTo x="21522" y="21552"/>
                <wp:lineTo x="21522" y="0"/>
                <wp:lineTo x="0" y="0"/>
              </wp:wrapPolygon>
            </wp:wrapTight>
            <wp:docPr id="19" name="Picture 18" descr="0210_diabinfo_Risikofaktoren_T2Diabetes_EN_Logo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10_diabinfo_Risikofaktoren_T2Diabetes_EN_Logo_page-0001.jpg"/>
                    <pic:cNvPicPr/>
                  </pic:nvPicPr>
                  <pic:blipFill>
                    <a:blip r:embed="rId39" cstate="print">
                      <a:extLst>
                        <a:ext uri="{28A0092B-C50C-407E-A947-70E740481C1C}">
                          <a14:useLocalDpi xmlns:a14="http://schemas.microsoft.com/office/drawing/2010/main" val="0"/>
                        </a:ext>
                      </a:extLst>
                    </a:blip>
                    <a:srcRect b="15145"/>
                    <a:stretch>
                      <a:fillRect/>
                    </a:stretch>
                  </pic:blipFill>
                  <pic:spPr>
                    <a:xfrm>
                      <a:off x="0" y="0"/>
                      <a:ext cx="7245985" cy="6281420"/>
                    </a:xfrm>
                    <a:prstGeom prst="rect">
                      <a:avLst/>
                    </a:prstGeom>
                  </pic:spPr>
                </pic:pic>
              </a:graphicData>
            </a:graphic>
            <wp14:sizeRelH relativeFrom="page">
              <wp14:pctWidth>0</wp14:pctWidth>
            </wp14:sizeRelH>
            <wp14:sizeRelV relativeFrom="page">
              <wp14:pctHeight>0</wp14:pctHeight>
            </wp14:sizeRelV>
          </wp:anchor>
        </w:drawing>
      </w:r>
      <w:r w:rsidR="008954A3" w:rsidRPr="00F41362">
        <w:rPr>
          <w:rFonts w:ascii="Times New Roman" w:eastAsia="Times New Roman" w:hAnsi="Times New Roman" w:cs="Times New Roman"/>
          <w:b/>
          <w:color w:val="92D050"/>
          <w:sz w:val="32"/>
          <w:szCs w:val="32"/>
        </w:rPr>
        <w:t xml:space="preserve">Risk </w:t>
      </w:r>
      <w:r w:rsidR="00F41362">
        <w:rPr>
          <w:rFonts w:ascii="Times New Roman" w:eastAsia="Times New Roman" w:hAnsi="Times New Roman" w:cs="Times New Roman"/>
          <w:b/>
          <w:color w:val="92D050"/>
          <w:sz w:val="32"/>
          <w:szCs w:val="32"/>
        </w:rPr>
        <w:t>F</w:t>
      </w:r>
      <w:r w:rsidR="008954A3" w:rsidRPr="00F41362">
        <w:rPr>
          <w:rFonts w:ascii="Times New Roman" w:eastAsia="Times New Roman" w:hAnsi="Times New Roman" w:cs="Times New Roman"/>
          <w:b/>
          <w:color w:val="92D050"/>
          <w:sz w:val="32"/>
          <w:szCs w:val="32"/>
        </w:rPr>
        <w:t>actors</w:t>
      </w:r>
    </w:p>
    <w:p w:rsidR="00FF3AD2" w:rsidRPr="00B925AF" w:rsidRDefault="00FF3AD2" w:rsidP="00B925AF">
      <w:pPr>
        <w:spacing w:before="100" w:beforeAutospacing="1" w:after="100" w:afterAutospacing="1" w:line="360" w:lineRule="auto"/>
        <w:ind w:left="720"/>
        <w:rPr>
          <w:rFonts w:ascii="Times New Roman" w:eastAsia="Times New Roman" w:hAnsi="Times New Roman" w:cs="Times New Roman"/>
          <w:sz w:val="24"/>
          <w:szCs w:val="24"/>
        </w:rPr>
      </w:pPr>
    </w:p>
    <w:p w:rsidR="00FF3AD2" w:rsidRDefault="00FF3AD2" w:rsidP="002425F5">
      <w:pPr>
        <w:spacing w:before="100" w:beforeAutospacing="1" w:after="100" w:afterAutospacing="1" w:line="360" w:lineRule="auto"/>
        <w:ind w:left="720"/>
        <w:rPr>
          <w:noProof/>
        </w:rPr>
      </w:pPr>
    </w:p>
    <w:p w:rsidR="00FF3AD2" w:rsidRDefault="00FF3AD2" w:rsidP="002425F5">
      <w:pPr>
        <w:spacing w:before="100" w:beforeAutospacing="1" w:after="100" w:afterAutospacing="1" w:line="360" w:lineRule="auto"/>
        <w:ind w:left="720"/>
        <w:rPr>
          <w:noProof/>
        </w:rPr>
      </w:pPr>
    </w:p>
    <w:p w:rsidR="00B925AF" w:rsidRDefault="00B925AF" w:rsidP="002425F5">
      <w:pPr>
        <w:spacing w:before="100" w:beforeAutospacing="1" w:after="100" w:afterAutospacing="1" w:line="360" w:lineRule="auto"/>
        <w:ind w:left="720"/>
        <w:rPr>
          <w:rFonts w:ascii="Times New Roman" w:eastAsia="Times New Roman" w:hAnsi="Times New Roman" w:cs="Times New Roman"/>
          <w:sz w:val="24"/>
          <w:szCs w:val="24"/>
        </w:rPr>
        <w:sectPr w:rsidR="00B925AF" w:rsidSect="001B0F19">
          <w:pgSz w:w="12240" w:h="15840"/>
          <w:pgMar w:top="1440" w:right="1440" w:bottom="1440" w:left="1440" w:header="708" w:footer="708" w:gutter="0"/>
          <w:cols w:space="708"/>
          <w:titlePg/>
          <w:docGrid w:linePitch="360"/>
        </w:sectPr>
      </w:pPr>
    </w:p>
    <w:p w:rsidR="00B925AF" w:rsidRDefault="00FF3AD2" w:rsidP="00B925AF">
      <w:pPr>
        <w:spacing w:before="100" w:beforeAutospacing="1" w:after="100" w:afterAutospacing="1" w:line="360" w:lineRule="auto"/>
        <w:ind w:left="720"/>
        <w:rPr>
          <w:rFonts w:ascii="Times New Roman" w:eastAsia="Times New Roman" w:hAnsi="Times New Roman" w:cs="Times New Roman"/>
          <w:sz w:val="24"/>
          <w:szCs w:val="24"/>
        </w:rPr>
        <w:sectPr w:rsidR="00B925AF" w:rsidSect="00B925AF">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688960" behindDoc="1" locked="0" layoutInCell="1" allowOverlap="1">
            <wp:simplePos x="0" y="0"/>
            <wp:positionH relativeFrom="column">
              <wp:posOffset>-804129</wp:posOffset>
            </wp:positionH>
            <wp:positionV relativeFrom="paragraph">
              <wp:posOffset>0</wp:posOffset>
            </wp:positionV>
            <wp:extent cx="9798050" cy="5754370"/>
            <wp:effectExtent l="0" t="0" r="0" b="0"/>
            <wp:wrapTight wrapText="bothSides">
              <wp:wrapPolygon edited="0">
                <wp:start x="0" y="0"/>
                <wp:lineTo x="0" y="21524"/>
                <wp:lineTo x="21544" y="21524"/>
                <wp:lineTo x="21544"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98050" cy="5754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59E2" w:rsidRDefault="00B925AF" w:rsidP="005359E2">
      <w:pPr>
        <w:spacing w:before="100" w:beforeAutospacing="1" w:after="100" w:afterAutospacing="1" w:line="360" w:lineRule="auto"/>
        <w:ind w:left="720"/>
        <w:rPr>
          <w:rFonts w:ascii="Times New Roman" w:eastAsia="Times New Roman" w:hAnsi="Times New Roman" w:cs="Times New Roman"/>
          <w:sz w:val="24"/>
          <w:szCs w:val="24"/>
        </w:rPr>
        <w:sectPr w:rsidR="005359E2" w:rsidSect="005359E2">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689984" behindDoc="1" locked="0" layoutInCell="1" allowOverlap="1" wp14:anchorId="4287A1B5">
            <wp:simplePos x="0" y="0"/>
            <wp:positionH relativeFrom="page">
              <wp:posOffset>630467</wp:posOffset>
            </wp:positionH>
            <wp:positionV relativeFrom="paragraph">
              <wp:posOffset>547</wp:posOffset>
            </wp:positionV>
            <wp:extent cx="8355724" cy="6508361"/>
            <wp:effectExtent l="0" t="0" r="7620" b="6985"/>
            <wp:wrapTight wrapText="bothSides">
              <wp:wrapPolygon edited="0">
                <wp:start x="0" y="0"/>
                <wp:lineTo x="0" y="21560"/>
                <wp:lineTo x="21570" y="21560"/>
                <wp:lineTo x="21570"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355724" cy="650836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093C" w:rsidRPr="002425F5" w:rsidRDefault="00545291" w:rsidP="002425F5">
      <w:pPr>
        <w:spacing w:before="100" w:beforeAutospacing="1" w:after="100" w:afterAutospacing="1" w:line="360" w:lineRule="auto"/>
        <w:ind w:left="720"/>
        <w:rPr>
          <w:rFonts w:ascii="Times New Roman" w:eastAsia="Times New Roman" w:hAnsi="Times New Roman" w:cs="Times New Roman"/>
          <w:sz w:val="24"/>
          <w:szCs w:val="24"/>
        </w:rPr>
      </w:pPr>
      <w:r>
        <w:rPr>
          <w:noProof/>
        </w:rPr>
        <w:lastRenderedPageBreak/>
        <w:drawing>
          <wp:anchor distT="0" distB="0" distL="114300" distR="114300" simplePos="0" relativeHeight="251699200" behindDoc="1" locked="0" layoutInCell="1" allowOverlap="1">
            <wp:simplePos x="0" y="0"/>
            <wp:positionH relativeFrom="margin">
              <wp:align>right</wp:align>
            </wp:positionH>
            <wp:positionV relativeFrom="paragraph">
              <wp:posOffset>59055</wp:posOffset>
            </wp:positionV>
            <wp:extent cx="8210550" cy="5855335"/>
            <wp:effectExtent l="0" t="0" r="0" b="0"/>
            <wp:wrapTight wrapText="bothSides">
              <wp:wrapPolygon edited="0">
                <wp:start x="0" y="0"/>
                <wp:lineTo x="0" y="21504"/>
                <wp:lineTo x="21550" y="21504"/>
                <wp:lineTo x="21550" y="0"/>
                <wp:lineTo x="0"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10550" cy="5855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093C" w:rsidRPr="002425F5" w:rsidRDefault="00545291" w:rsidP="002425F5">
      <w:pPr>
        <w:spacing w:before="100" w:beforeAutospacing="1" w:after="100" w:afterAutospacing="1" w:line="360" w:lineRule="auto"/>
        <w:ind w:left="720"/>
        <w:rPr>
          <w:rFonts w:ascii="Times New Roman" w:eastAsia="Times New Roman" w:hAnsi="Times New Roman" w:cs="Times New Roman"/>
          <w:sz w:val="24"/>
          <w:szCs w:val="24"/>
        </w:rPr>
      </w:pPr>
      <w:r>
        <w:rPr>
          <w:noProof/>
        </w:rPr>
        <w:lastRenderedPageBreak/>
        <w:drawing>
          <wp:anchor distT="0" distB="0" distL="114300" distR="114300" simplePos="0" relativeHeight="251700224" behindDoc="1" locked="0" layoutInCell="1" allowOverlap="1">
            <wp:simplePos x="0" y="0"/>
            <wp:positionH relativeFrom="margin">
              <wp:align>right</wp:align>
            </wp:positionH>
            <wp:positionV relativeFrom="paragraph">
              <wp:posOffset>31115</wp:posOffset>
            </wp:positionV>
            <wp:extent cx="8225790" cy="5807075"/>
            <wp:effectExtent l="0" t="0" r="3810" b="3175"/>
            <wp:wrapTight wrapText="bothSides">
              <wp:wrapPolygon edited="0">
                <wp:start x="0" y="0"/>
                <wp:lineTo x="0" y="21541"/>
                <wp:lineTo x="21560" y="21541"/>
                <wp:lineTo x="21560"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225790" cy="580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093C" w:rsidRPr="002425F5" w:rsidRDefault="00545291" w:rsidP="002425F5">
      <w:pPr>
        <w:spacing w:before="100" w:beforeAutospacing="1" w:after="100" w:afterAutospacing="1" w:line="360" w:lineRule="auto"/>
        <w:ind w:left="720"/>
        <w:rPr>
          <w:rFonts w:ascii="Times New Roman" w:eastAsia="Times New Roman" w:hAnsi="Times New Roman" w:cs="Times New Roman"/>
          <w:sz w:val="24"/>
          <w:szCs w:val="24"/>
        </w:rPr>
      </w:pPr>
      <w:r>
        <w:rPr>
          <w:noProof/>
        </w:rPr>
        <w:lastRenderedPageBreak/>
        <w:drawing>
          <wp:anchor distT="0" distB="0" distL="114300" distR="114300" simplePos="0" relativeHeight="251701248" behindDoc="1" locked="0" layoutInCell="1" allowOverlap="1">
            <wp:simplePos x="0" y="0"/>
            <wp:positionH relativeFrom="margin">
              <wp:align>center</wp:align>
            </wp:positionH>
            <wp:positionV relativeFrom="paragraph">
              <wp:posOffset>0</wp:posOffset>
            </wp:positionV>
            <wp:extent cx="7914005" cy="5406390"/>
            <wp:effectExtent l="0" t="0" r="0" b="3810"/>
            <wp:wrapTight wrapText="bothSides">
              <wp:wrapPolygon edited="0">
                <wp:start x="0" y="0"/>
                <wp:lineTo x="0" y="21539"/>
                <wp:lineTo x="21525" y="21539"/>
                <wp:lineTo x="21525"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914005" cy="5406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5291" w:rsidRDefault="00545291" w:rsidP="00545291">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sectPr w:rsidR="00545291" w:rsidSect="00545291">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2272" behindDoc="1" locked="0" layoutInCell="1" allowOverlap="1">
            <wp:simplePos x="0" y="0"/>
            <wp:positionH relativeFrom="margin">
              <wp:align>left</wp:align>
            </wp:positionH>
            <wp:positionV relativeFrom="paragraph">
              <wp:posOffset>243840</wp:posOffset>
            </wp:positionV>
            <wp:extent cx="7494905" cy="5389880"/>
            <wp:effectExtent l="0" t="0" r="0" b="1270"/>
            <wp:wrapTight wrapText="bothSides">
              <wp:wrapPolygon edited="0">
                <wp:start x="0" y="0"/>
                <wp:lineTo x="0" y="21529"/>
                <wp:lineTo x="21521" y="21529"/>
                <wp:lineTo x="2152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494905" cy="5389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25AF" w:rsidRDefault="00545291" w:rsidP="00545291">
      <w:pPr>
        <w:rPr>
          <w:rFonts w:ascii="Times New Roman" w:eastAsia="Times New Roman" w:hAnsi="Times New Roman" w:cs="Times New Roman"/>
          <w:bCs/>
          <w:color w:val="000000" w:themeColor="text1"/>
          <w:sz w:val="24"/>
          <w:szCs w:val="24"/>
        </w:rPr>
        <w:sectPr w:rsidR="00B925AF" w:rsidSect="00B925AF">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03296" behindDoc="1" locked="0" layoutInCell="1" allowOverlap="1">
            <wp:simplePos x="0" y="0"/>
            <wp:positionH relativeFrom="margin">
              <wp:posOffset>-504825</wp:posOffset>
            </wp:positionH>
            <wp:positionV relativeFrom="paragraph">
              <wp:posOffset>0</wp:posOffset>
            </wp:positionV>
            <wp:extent cx="8891270" cy="5736590"/>
            <wp:effectExtent l="0" t="0" r="5080" b="0"/>
            <wp:wrapTight wrapText="bothSides">
              <wp:wrapPolygon edited="0">
                <wp:start x="0" y="0"/>
                <wp:lineTo x="0" y="21519"/>
                <wp:lineTo x="21566" y="21519"/>
                <wp:lineTo x="21566" y="0"/>
                <wp:lineTo x="0" y="0"/>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891270" cy="573659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5AF">
        <w:rPr>
          <w:rFonts w:ascii="Times New Roman" w:eastAsia="Times New Roman" w:hAnsi="Times New Roman" w:cs="Times New Roman"/>
          <w:bCs/>
          <w:color w:val="000000" w:themeColor="text1"/>
          <w:sz w:val="24"/>
          <w:szCs w:val="24"/>
        </w:rPr>
        <w:br w:type="page"/>
      </w:r>
    </w:p>
    <w:p w:rsidR="00B925AF" w:rsidRDefault="00B925AF" w:rsidP="00545291">
      <w:pPr>
        <w:shd w:val="clear" w:color="auto" w:fill="FFFFFF"/>
        <w:spacing w:before="100" w:beforeAutospacing="1" w:after="65" w:line="360" w:lineRule="auto"/>
        <w:jc w:val="center"/>
        <w:rPr>
          <w:rFonts w:ascii="Times New Roman" w:eastAsia="Times New Roman" w:hAnsi="Times New Roman" w:cs="Times New Roman"/>
          <w:b/>
          <w:bCs/>
          <w:color w:val="C840B5"/>
          <w:sz w:val="36"/>
          <w:szCs w:val="36"/>
        </w:rPr>
      </w:pPr>
      <w:r>
        <w:rPr>
          <w:noProof/>
        </w:rPr>
        <w:lastRenderedPageBreak/>
        <w:drawing>
          <wp:anchor distT="0" distB="0" distL="114300" distR="114300" simplePos="0" relativeHeight="251704320" behindDoc="1" locked="0" layoutInCell="1" allowOverlap="1">
            <wp:simplePos x="0" y="0"/>
            <wp:positionH relativeFrom="margin">
              <wp:posOffset>-299545</wp:posOffset>
            </wp:positionH>
            <wp:positionV relativeFrom="paragraph">
              <wp:posOffset>0</wp:posOffset>
            </wp:positionV>
            <wp:extent cx="8655050" cy="5526405"/>
            <wp:effectExtent l="0" t="0" r="0" b="0"/>
            <wp:wrapTight wrapText="bothSides">
              <wp:wrapPolygon edited="0">
                <wp:start x="0" y="0"/>
                <wp:lineTo x="0" y="21518"/>
                <wp:lineTo x="21537" y="21518"/>
                <wp:lineTo x="21537" y="0"/>
                <wp:lineTo x="0" y="0"/>
              </wp:wrapPolygon>
            </wp:wrapTight>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655050" cy="5526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25AF" w:rsidRDefault="00B925AF" w:rsidP="00DA5ADD">
      <w:pPr>
        <w:shd w:val="clear" w:color="auto" w:fill="FFFFFF"/>
        <w:spacing w:before="100" w:beforeAutospacing="1" w:after="65" w:line="360" w:lineRule="auto"/>
        <w:jc w:val="center"/>
        <w:rPr>
          <w:rFonts w:ascii="Times New Roman" w:eastAsia="Times New Roman" w:hAnsi="Times New Roman" w:cs="Times New Roman"/>
          <w:b/>
          <w:bCs/>
          <w:color w:val="C840B5"/>
          <w:sz w:val="36"/>
          <w:szCs w:val="36"/>
        </w:rPr>
      </w:pPr>
    </w:p>
    <w:p w:rsidR="00FC4624" w:rsidRPr="00DA5ADD" w:rsidRDefault="00DA5ADD" w:rsidP="00DA5ADD">
      <w:pPr>
        <w:shd w:val="clear" w:color="auto" w:fill="FFFFFF"/>
        <w:spacing w:before="100" w:beforeAutospacing="1" w:after="65" w:line="360" w:lineRule="auto"/>
        <w:jc w:val="center"/>
        <w:rPr>
          <w:rFonts w:ascii="Times New Roman" w:eastAsia="Times New Roman" w:hAnsi="Times New Roman" w:cs="Times New Roman"/>
          <w:b/>
          <w:bCs/>
          <w:color w:val="C840B5"/>
          <w:sz w:val="36"/>
          <w:szCs w:val="36"/>
        </w:rPr>
      </w:pPr>
      <w:r w:rsidRPr="00DA5ADD">
        <w:rPr>
          <w:rFonts w:ascii="Times New Roman" w:eastAsia="Times New Roman" w:hAnsi="Times New Roman" w:cs="Times New Roman"/>
          <w:b/>
          <w:bCs/>
          <w:color w:val="C840B5"/>
          <w:sz w:val="36"/>
          <w:szCs w:val="36"/>
        </w:rPr>
        <w:t>MODULE FIVE</w:t>
      </w:r>
    </w:p>
    <w:p w:rsidR="00DA5ADD" w:rsidRPr="002425F5" w:rsidRDefault="008B1DD9" w:rsidP="002425F5">
      <w:pPr>
        <w:shd w:val="clear" w:color="auto" w:fill="FFFFFF"/>
        <w:spacing w:before="100" w:beforeAutospacing="1" w:after="65" w:line="360" w:lineRule="auto"/>
        <w:jc w:val="both"/>
        <w:rPr>
          <w:rFonts w:ascii="Times New Roman" w:eastAsia="Times New Roman" w:hAnsi="Times New Roman" w:cs="Times New Roman"/>
          <w:b/>
          <w:bCs/>
          <w:color w:val="000000" w:themeColor="text1"/>
          <w:sz w:val="24"/>
          <w:szCs w:val="24"/>
        </w:rPr>
      </w:pPr>
      <w:bookmarkStart w:id="4" w:name="_GoBack"/>
      <w:r>
        <w:rPr>
          <w:noProof/>
        </w:rPr>
        <w:drawing>
          <wp:anchor distT="0" distB="0" distL="114300" distR="114300" simplePos="0" relativeHeight="251711488" behindDoc="1" locked="0" layoutInCell="1" allowOverlap="1" wp14:anchorId="35E739C7">
            <wp:simplePos x="0" y="0"/>
            <wp:positionH relativeFrom="margin">
              <wp:posOffset>1638300</wp:posOffset>
            </wp:positionH>
            <wp:positionV relativeFrom="paragraph">
              <wp:posOffset>268605</wp:posOffset>
            </wp:positionV>
            <wp:extent cx="5485765" cy="3876675"/>
            <wp:effectExtent l="152400" t="95250" r="95885" b="200025"/>
            <wp:wrapTight wrapText="bothSides">
              <wp:wrapPolygon edited="0">
                <wp:start x="1200" y="-531"/>
                <wp:lineTo x="-300" y="-318"/>
                <wp:lineTo x="-300" y="1380"/>
                <wp:lineTo x="-600" y="1380"/>
                <wp:lineTo x="-525" y="20698"/>
                <wp:lineTo x="300" y="21759"/>
                <wp:lineTo x="1125" y="22396"/>
                <wp:lineTo x="1200" y="22608"/>
                <wp:lineTo x="20177" y="22608"/>
                <wp:lineTo x="20252" y="22396"/>
                <wp:lineTo x="21077" y="21759"/>
                <wp:lineTo x="21152" y="21759"/>
                <wp:lineTo x="21903" y="20167"/>
                <wp:lineTo x="21903" y="3078"/>
                <wp:lineTo x="21753" y="1168"/>
                <wp:lineTo x="20552" y="-318"/>
                <wp:lineTo x="20327" y="-531"/>
                <wp:lineTo x="1200" y="-531"/>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5765" cy="3876675"/>
                    </a:xfrm>
                    <a:prstGeom prst="roundRect">
                      <a:avLst>
                        <a:gd name="adj" fmla="val 11111"/>
                      </a:avLst>
                    </a:prstGeom>
                    <a:ln w="190500" cap="rnd">
                      <a:solidFill>
                        <a:srgbClr val="C840B5"/>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page">
              <wp14:pctWidth>0</wp14:pctWidth>
            </wp14:sizeRelH>
            <wp14:sizeRelV relativeFrom="page">
              <wp14:pctHeight>0</wp14:pctHeight>
            </wp14:sizeRelV>
          </wp:anchor>
        </w:drawing>
      </w:r>
      <w:bookmarkEnd w:id="4"/>
    </w:p>
    <w:p w:rsidR="001B545F" w:rsidRPr="002425F5" w:rsidRDefault="001B545F"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AB093C" w:rsidRPr="002425F5" w:rsidRDefault="00AB093C"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1B545F" w:rsidRPr="002425F5" w:rsidRDefault="001B545F"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1B545F" w:rsidRPr="002425F5" w:rsidRDefault="001B545F"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AB093C" w:rsidRPr="002425F5" w:rsidRDefault="00AB093C"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AB093C" w:rsidRPr="002425F5" w:rsidRDefault="00AB093C"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AB093C" w:rsidRPr="002425F5" w:rsidRDefault="00AB093C"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2C4EF9" w:rsidRDefault="00DA5ADD" w:rsidP="002425F5">
      <w:pPr>
        <w:shd w:val="clear" w:color="auto" w:fill="FFFFFF"/>
        <w:spacing w:before="100" w:beforeAutospacing="1" w:after="65" w:line="360" w:lineRule="auto"/>
        <w:jc w:val="both"/>
        <w:rPr>
          <w:rFonts w:ascii="Times New Roman" w:hAnsi="Times New Roman" w:cs="Times New Roman"/>
          <w:noProof/>
          <w:sz w:val="24"/>
          <w:szCs w:val="24"/>
        </w:rPr>
        <w:sectPr w:rsidR="002C4EF9" w:rsidSect="00B925AF">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12512" behindDoc="1" locked="0" layoutInCell="1" allowOverlap="1">
            <wp:simplePos x="0" y="0"/>
            <wp:positionH relativeFrom="margin">
              <wp:align>left</wp:align>
            </wp:positionH>
            <wp:positionV relativeFrom="paragraph">
              <wp:posOffset>1299410</wp:posOffset>
            </wp:positionV>
            <wp:extent cx="8682075" cy="3347677"/>
            <wp:effectExtent l="0" t="0" r="5080" b="5715"/>
            <wp:wrapTight wrapText="bothSides">
              <wp:wrapPolygon edited="0">
                <wp:start x="0" y="0"/>
                <wp:lineTo x="0" y="21514"/>
                <wp:lineTo x="21565" y="21514"/>
                <wp:lineTo x="21565"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682075" cy="33476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4EF9" w:rsidRDefault="00545291" w:rsidP="002425F5">
      <w:pPr>
        <w:shd w:val="clear" w:color="auto" w:fill="FFFFFF"/>
        <w:spacing w:before="100" w:beforeAutospacing="1" w:after="65" w:line="360" w:lineRule="auto"/>
        <w:jc w:val="both"/>
        <w:rPr>
          <w:rFonts w:ascii="Times New Roman" w:hAnsi="Times New Roman" w:cs="Times New Roman"/>
          <w:noProof/>
          <w:sz w:val="24"/>
          <w:szCs w:val="24"/>
        </w:rPr>
        <w:sectPr w:rsidR="002C4EF9" w:rsidSect="00545291">
          <w:pgSz w:w="15840" w:h="12240" w:orient="landscape"/>
          <w:pgMar w:top="1440" w:right="1440" w:bottom="1440" w:left="1440" w:header="706" w:footer="706" w:gutter="0"/>
          <w:cols w:space="708"/>
          <w:titlePg/>
          <w:docGrid w:linePitch="360"/>
        </w:sectPr>
      </w:pPr>
      <w:r>
        <w:rPr>
          <w:noProof/>
        </w:rPr>
        <w:lastRenderedPageBreak/>
        <w:drawing>
          <wp:anchor distT="0" distB="0" distL="114300" distR="114300" simplePos="0" relativeHeight="251716608" behindDoc="1" locked="0" layoutInCell="1" allowOverlap="1">
            <wp:simplePos x="0" y="0"/>
            <wp:positionH relativeFrom="page">
              <wp:posOffset>1639570</wp:posOffset>
            </wp:positionH>
            <wp:positionV relativeFrom="paragraph">
              <wp:posOffset>0</wp:posOffset>
            </wp:positionV>
            <wp:extent cx="6810375" cy="5668645"/>
            <wp:effectExtent l="0" t="0" r="9525" b="8255"/>
            <wp:wrapTight wrapText="bothSides">
              <wp:wrapPolygon edited="0">
                <wp:start x="0" y="0"/>
                <wp:lineTo x="0" y="21559"/>
                <wp:lineTo x="21570" y="21559"/>
                <wp:lineTo x="21570" y="0"/>
                <wp:lineTo x="0"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810375" cy="5668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5291" w:rsidRDefault="00545291">
      <w:pPr>
        <w:rPr>
          <w:rFonts w:ascii="Times New Roman" w:hAnsi="Times New Roman" w:cs="Times New Roman"/>
          <w:noProof/>
          <w:sz w:val="24"/>
          <w:szCs w:val="24"/>
        </w:rPr>
      </w:pPr>
      <w:r>
        <w:rPr>
          <w:noProof/>
        </w:rPr>
        <w:lastRenderedPageBreak/>
        <w:drawing>
          <wp:anchor distT="0" distB="0" distL="114300" distR="114300" simplePos="0" relativeHeight="251717632" behindDoc="1" locked="0" layoutInCell="1" allowOverlap="1" wp14:anchorId="2D8054D2">
            <wp:simplePos x="0" y="0"/>
            <wp:positionH relativeFrom="margin">
              <wp:align>center</wp:align>
            </wp:positionH>
            <wp:positionV relativeFrom="paragraph">
              <wp:posOffset>-175</wp:posOffset>
            </wp:positionV>
            <wp:extent cx="5675586" cy="5675586"/>
            <wp:effectExtent l="0" t="0" r="1905" b="1905"/>
            <wp:wrapTight wrapText="bothSides">
              <wp:wrapPolygon edited="0">
                <wp:start x="0" y="0"/>
                <wp:lineTo x="0" y="21535"/>
                <wp:lineTo x="21535" y="21535"/>
                <wp:lineTo x="21535"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75586" cy="567558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br w:type="page"/>
      </w:r>
    </w:p>
    <w:p w:rsidR="00E66B10" w:rsidRDefault="00EC4F65" w:rsidP="00545291">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61664" behindDoc="1" locked="0" layoutInCell="1" allowOverlap="1" wp14:anchorId="333B9A96">
            <wp:simplePos x="0" y="0"/>
            <wp:positionH relativeFrom="margin">
              <wp:align>right</wp:align>
            </wp:positionH>
            <wp:positionV relativeFrom="paragraph">
              <wp:posOffset>434</wp:posOffset>
            </wp:positionV>
            <wp:extent cx="8229600" cy="5623560"/>
            <wp:effectExtent l="0" t="0" r="0" b="0"/>
            <wp:wrapTight wrapText="bothSides">
              <wp:wrapPolygon edited="0">
                <wp:start x="0" y="0"/>
                <wp:lineTo x="0" y="21512"/>
                <wp:lineTo x="21550" y="21512"/>
                <wp:lineTo x="21550" y="0"/>
                <wp:lineTo x="0" y="0"/>
              </wp:wrapPolygon>
            </wp:wrapTight>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29600" cy="5623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4F65" w:rsidRDefault="00EC4F65">
      <w:pPr>
        <w:rPr>
          <w:rFonts w:ascii="Times New Roman" w:hAnsi="Times New Roman" w:cs="Times New Roman"/>
          <w:noProof/>
          <w:sz w:val="24"/>
          <w:szCs w:val="24"/>
        </w:rPr>
      </w:pPr>
      <w:r>
        <w:rPr>
          <w:rFonts w:ascii="Times New Roman" w:hAnsi="Times New Roman" w:cs="Times New Roman"/>
          <w:noProof/>
          <w:sz w:val="24"/>
          <w:szCs w:val="24"/>
        </w:rPr>
        <w:br w:type="page"/>
      </w:r>
      <w:r>
        <w:rPr>
          <w:noProof/>
        </w:rPr>
        <w:lastRenderedPageBreak/>
        <w:drawing>
          <wp:anchor distT="0" distB="0" distL="114300" distR="114300" simplePos="0" relativeHeight="251719680" behindDoc="1" locked="0" layoutInCell="1" allowOverlap="1">
            <wp:simplePos x="0" y="0"/>
            <wp:positionH relativeFrom="page">
              <wp:posOffset>1034415</wp:posOffset>
            </wp:positionH>
            <wp:positionV relativeFrom="paragraph">
              <wp:posOffset>125162</wp:posOffset>
            </wp:positionV>
            <wp:extent cx="8036560" cy="5782945"/>
            <wp:effectExtent l="0" t="0" r="2540" b="8255"/>
            <wp:wrapTight wrapText="bothSides">
              <wp:wrapPolygon edited="0">
                <wp:start x="0" y="0"/>
                <wp:lineTo x="0" y="21560"/>
                <wp:lineTo x="21556" y="21560"/>
                <wp:lineTo x="21556"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036560" cy="5782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br w:type="page"/>
      </w:r>
    </w:p>
    <w:p w:rsidR="00EC4F65" w:rsidRDefault="00EC4F65">
      <w:pPr>
        <w:rPr>
          <w:rFonts w:ascii="Times New Roman" w:hAnsi="Times New Roman" w:cs="Times New Roman"/>
          <w:noProof/>
          <w:sz w:val="24"/>
          <w:szCs w:val="24"/>
        </w:rPr>
      </w:pPr>
      <w:r>
        <w:rPr>
          <w:noProof/>
        </w:rPr>
        <w:lastRenderedPageBreak/>
        <w:drawing>
          <wp:anchor distT="0" distB="0" distL="114300" distR="114300" simplePos="0" relativeHeight="251720704" behindDoc="1" locked="0" layoutInCell="1" allowOverlap="1">
            <wp:simplePos x="0" y="0"/>
            <wp:positionH relativeFrom="margin">
              <wp:align>right</wp:align>
            </wp:positionH>
            <wp:positionV relativeFrom="paragraph">
              <wp:posOffset>0</wp:posOffset>
            </wp:positionV>
            <wp:extent cx="8229600" cy="5782310"/>
            <wp:effectExtent l="0" t="0" r="0" b="8890"/>
            <wp:wrapTight wrapText="bothSides">
              <wp:wrapPolygon edited="0">
                <wp:start x="0" y="0"/>
                <wp:lineTo x="0" y="21562"/>
                <wp:lineTo x="21550" y="21562"/>
                <wp:lineTo x="21550" y="0"/>
                <wp:lineTo x="0" y="0"/>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229600" cy="57823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br w:type="page"/>
      </w:r>
      <w:r>
        <w:rPr>
          <w:noProof/>
        </w:rPr>
        <w:lastRenderedPageBreak/>
        <w:drawing>
          <wp:anchor distT="0" distB="0" distL="114300" distR="114300" simplePos="0" relativeHeight="251721728" behindDoc="1" locked="0" layoutInCell="1" allowOverlap="1">
            <wp:simplePos x="0" y="0"/>
            <wp:positionH relativeFrom="margin">
              <wp:align>right</wp:align>
            </wp:positionH>
            <wp:positionV relativeFrom="paragraph">
              <wp:posOffset>201</wp:posOffset>
            </wp:positionV>
            <wp:extent cx="7868285" cy="5783580"/>
            <wp:effectExtent l="0" t="0" r="0" b="7620"/>
            <wp:wrapTight wrapText="bothSides">
              <wp:wrapPolygon edited="0">
                <wp:start x="0" y="0"/>
                <wp:lineTo x="0" y="21557"/>
                <wp:lineTo x="21546" y="21557"/>
                <wp:lineTo x="21546" y="0"/>
                <wp:lineTo x="0" y="0"/>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68285" cy="57835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br w:type="page"/>
      </w:r>
    </w:p>
    <w:p w:rsidR="00EC4F65" w:rsidRDefault="00EC4F65">
      <w:pPr>
        <w:rPr>
          <w:rFonts w:ascii="Times New Roman" w:hAnsi="Times New Roman" w:cs="Times New Roman"/>
          <w:noProof/>
          <w:sz w:val="24"/>
          <w:szCs w:val="24"/>
        </w:rPr>
      </w:pPr>
      <w:r>
        <w:rPr>
          <w:noProof/>
        </w:rPr>
        <w:lastRenderedPageBreak/>
        <w:drawing>
          <wp:anchor distT="0" distB="0" distL="114300" distR="114300" simplePos="0" relativeHeight="251722752" behindDoc="1" locked="0" layoutInCell="1" allowOverlap="1">
            <wp:simplePos x="0" y="0"/>
            <wp:positionH relativeFrom="margin">
              <wp:align>left</wp:align>
            </wp:positionH>
            <wp:positionV relativeFrom="paragraph">
              <wp:posOffset>92408</wp:posOffset>
            </wp:positionV>
            <wp:extent cx="8538377" cy="5842083"/>
            <wp:effectExtent l="0" t="0" r="0" b="6350"/>
            <wp:wrapTight wrapText="bothSides">
              <wp:wrapPolygon edited="0">
                <wp:start x="0" y="0"/>
                <wp:lineTo x="0" y="21553"/>
                <wp:lineTo x="21542" y="21553"/>
                <wp:lineTo x="21542"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538377" cy="58420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Pr="002425F5" w:rsidRDefault="00FC4624" w:rsidP="002C4EF9">
      <w:pPr>
        <w:shd w:val="clear" w:color="auto" w:fill="FFFFFF"/>
        <w:spacing w:before="100" w:beforeAutospacing="1" w:after="65" w:line="360" w:lineRule="auto"/>
        <w:jc w:val="both"/>
        <w:rPr>
          <w:rFonts w:ascii="Times New Roman" w:hAnsi="Times New Roman" w:cs="Times New Roman"/>
          <w:noProof/>
          <w:sz w:val="24"/>
          <w:szCs w:val="24"/>
        </w:rPr>
      </w:pPr>
    </w:p>
    <w:p w:rsidR="00FC4624"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drawing>
          <wp:anchor distT="0" distB="0" distL="114300" distR="114300" simplePos="0" relativeHeight="251723776" behindDoc="1" locked="0" layoutInCell="1" allowOverlap="1">
            <wp:simplePos x="0" y="0"/>
            <wp:positionH relativeFrom="margin">
              <wp:posOffset>472440</wp:posOffset>
            </wp:positionH>
            <wp:positionV relativeFrom="paragraph">
              <wp:posOffset>0</wp:posOffset>
            </wp:positionV>
            <wp:extent cx="7567295" cy="5504815"/>
            <wp:effectExtent l="0" t="0" r="0" b="635"/>
            <wp:wrapTight wrapText="bothSides">
              <wp:wrapPolygon edited="0">
                <wp:start x="0" y="0"/>
                <wp:lineTo x="0" y="21528"/>
                <wp:lineTo x="21533" y="21528"/>
                <wp:lineTo x="21533" y="0"/>
                <wp:lineTo x="0"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567295" cy="55048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6B10" w:rsidRDefault="00E66B10">
      <w:pPr>
        <w:rPr>
          <w:rFonts w:ascii="Times New Roman" w:hAnsi="Times New Roman" w:cs="Times New Roman"/>
          <w:noProof/>
          <w:sz w:val="24"/>
          <w:szCs w:val="24"/>
        </w:rPr>
      </w:pPr>
      <w:r>
        <w:rPr>
          <w:rFonts w:ascii="Times New Roman" w:hAnsi="Times New Roman" w:cs="Times New Roman"/>
          <w:noProof/>
          <w:sz w:val="24"/>
          <w:szCs w:val="24"/>
        </w:rPr>
        <w:br w:type="page"/>
      </w:r>
    </w:p>
    <w:p w:rsidR="005359E2" w:rsidRDefault="005359E2">
      <w:pPr>
        <w:rPr>
          <w:rFonts w:ascii="Times New Roman" w:hAnsi="Times New Roman" w:cs="Times New Roman"/>
          <w:noProof/>
          <w:sz w:val="24"/>
          <w:szCs w:val="24"/>
        </w:rPr>
      </w:pPr>
      <w:r>
        <w:rPr>
          <w:noProof/>
        </w:rPr>
        <w:lastRenderedPageBreak/>
        <w:drawing>
          <wp:anchor distT="0" distB="0" distL="114300" distR="114300" simplePos="0" relativeHeight="251750400" behindDoc="1" locked="0" layoutInCell="1" allowOverlap="1" wp14:anchorId="3BE4C23B">
            <wp:simplePos x="0" y="0"/>
            <wp:positionH relativeFrom="margin">
              <wp:align>center</wp:align>
            </wp:positionH>
            <wp:positionV relativeFrom="paragraph">
              <wp:posOffset>473251</wp:posOffset>
            </wp:positionV>
            <wp:extent cx="5943600" cy="4209160"/>
            <wp:effectExtent l="95250" t="95250" r="95250" b="1258570"/>
            <wp:wrapTight wrapText="bothSides">
              <wp:wrapPolygon edited="0">
                <wp:start x="208" y="-489"/>
                <wp:lineTo x="-346" y="-293"/>
                <wp:lineTo x="-346" y="27375"/>
                <wp:lineTo x="-208" y="27961"/>
                <wp:lineTo x="21808" y="27961"/>
                <wp:lineTo x="21877" y="23171"/>
                <wp:lineTo x="21462" y="21704"/>
                <wp:lineTo x="21462" y="21607"/>
                <wp:lineTo x="21877" y="20140"/>
                <wp:lineTo x="21877" y="1271"/>
                <wp:lineTo x="21392" y="-196"/>
                <wp:lineTo x="21392" y="-489"/>
                <wp:lineTo x="208" y="-489"/>
              </wp:wrapPolygon>
            </wp:wrapTight>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4209160"/>
                    </a:xfrm>
                    <a:prstGeom prst="roundRect">
                      <a:avLst>
                        <a:gd name="adj" fmla="val 4167"/>
                      </a:avLst>
                    </a:prstGeom>
                    <a:solidFill>
                      <a:srgbClr val="FFFFFF"/>
                    </a:solidFill>
                    <a:ln w="76200" cap="sq">
                      <a:solidFill>
                        <a:srgbClr val="FF990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br w:type="page"/>
      </w:r>
    </w:p>
    <w:p w:rsidR="00E66B10" w:rsidRDefault="00E66B10" w:rsidP="005359E2">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13536" behindDoc="1" locked="0" layoutInCell="1" allowOverlap="1">
            <wp:simplePos x="0" y="0"/>
            <wp:positionH relativeFrom="margin">
              <wp:align>left</wp:align>
            </wp:positionH>
            <wp:positionV relativeFrom="paragraph">
              <wp:posOffset>0</wp:posOffset>
            </wp:positionV>
            <wp:extent cx="8662670" cy="5109845"/>
            <wp:effectExtent l="0" t="0" r="5080" b="0"/>
            <wp:wrapTight wrapText="bothSides">
              <wp:wrapPolygon edited="0">
                <wp:start x="0" y="0"/>
                <wp:lineTo x="0" y="21501"/>
                <wp:lineTo x="21565" y="21501"/>
                <wp:lineTo x="21565" y="0"/>
                <wp:lineTo x="0" y="0"/>
              </wp:wrapPolygon>
            </wp:wrapTight>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662670" cy="5109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6B10" w:rsidRDefault="00E66B10" w:rsidP="002425F5">
      <w:pPr>
        <w:shd w:val="clear" w:color="auto" w:fill="FFFFFF"/>
        <w:spacing w:before="100" w:beforeAutospacing="1" w:after="65" w:line="360" w:lineRule="auto"/>
        <w:jc w:val="both"/>
        <w:rPr>
          <w:rFonts w:ascii="Times New Roman" w:hAnsi="Times New Roman" w:cs="Times New Roman"/>
          <w:noProof/>
          <w:sz w:val="24"/>
          <w:szCs w:val="24"/>
        </w:rPr>
      </w:pPr>
    </w:p>
    <w:p w:rsidR="00E66B10"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14560" behindDoc="1" locked="0" layoutInCell="1" allowOverlap="1">
            <wp:simplePos x="0" y="0"/>
            <wp:positionH relativeFrom="margin">
              <wp:posOffset>-59824</wp:posOffset>
            </wp:positionH>
            <wp:positionV relativeFrom="paragraph">
              <wp:posOffset>502</wp:posOffset>
            </wp:positionV>
            <wp:extent cx="8434787" cy="6406615"/>
            <wp:effectExtent l="0" t="0" r="4445" b="0"/>
            <wp:wrapTight wrapText="bothSides">
              <wp:wrapPolygon edited="0">
                <wp:start x="0" y="0"/>
                <wp:lineTo x="0" y="21517"/>
                <wp:lineTo x="21563" y="21517"/>
                <wp:lineTo x="21563" y="0"/>
                <wp:lineTo x="0" y="0"/>
              </wp:wrapPolygon>
            </wp:wrapTight>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434787" cy="6406615"/>
                    </a:xfrm>
                    <a:prstGeom prst="rect">
                      <a:avLst/>
                    </a:prstGeom>
                    <a:noFill/>
                    <a:ln>
                      <a:noFill/>
                    </a:ln>
                  </pic:spPr>
                </pic:pic>
              </a:graphicData>
            </a:graphic>
            <wp14:sizeRelH relativeFrom="page">
              <wp14:pctWidth>0</wp14:pctWidth>
            </wp14:sizeRelH>
            <wp14:sizeRelV relativeFrom="page">
              <wp14:pctHeight>0</wp14:pctHeight>
            </wp14:sizeRelV>
          </wp:anchor>
        </w:drawing>
      </w:r>
      <w:r w:rsidR="00E66B10">
        <w:rPr>
          <w:noProof/>
        </w:rPr>
        <w:drawing>
          <wp:inline distT="0" distB="0" distL="0" distR="0">
            <wp:extent cx="5943600" cy="5149343"/>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5149343"/>
                    </a:xfrm>
                    <a:prstGeom prst="rect">
                      <a:avLst/>
                    </a:prstGeom>
                    <a:noFill/>
                    <a:ln>
                      <a:noFill/>
                    </a:ln>
                  </pic:spPr>
                </pic:pic>
              </a:graphicData>
            </a:graphic>
          </wp:inline>
        </w:drawing>
      </w:r>
    </w:p>
    <w:p w:rsidR="00E66B10" w:rsidRPr="002425F5" w:rsidRDefault="00E66B10"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drawing>
          <wp:anchor distT="0" distB="0" distL="114300" distR="114300" simplePos="0" relativeHeight="251715584" behindDoc="1" locked="0" layoutInCell="1" allowOverlap="1">
            <wp:simplePos x="0" y="0"/>
            <wp:positionH relativeFrom="margin">
              <wp:posOffset>-487045</wp:posOffset>
            </wp:positionH>
            <wp:positionV relativeFrom="paragraph">
              <wp:posOffset>586105</wp:posOffset>
            </wp:positionV>
            <wp:extent cx="9043670" cy="3577590"/>
            <wp:effectExtent l="0" t="0" r="5080" b="3810"/>
            <wp:wrapTight wrapText="bothSides">
              <wp:wrapPolygon edited="0">
                <wp:start x="0" y="0"/>
                <wp:lineTo x="0" y="21508"/>
                <wp:lineTo x="21567" y="21508"/>
                <wp:lineTo x="21567" y="0"/>
                <wp:lineTo x="0" y="0"/>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043670" cy="3577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2C4EF9" w:rsidP="002C4EF9">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24800" behindDoc="1" locked="0" layoutInCell="1" allowOverlap="1">
            <wp:simplePos x="0" y="0"/>
            <wp:positionH relativeFrom="margin">
              <wp:posOffset>71053</wp:posOffset>
            </wp:positionH>
            <wp:positionV relativeFrom="paragraph">
              <wp:posOffset>0</wp:posOffset>
            </wp:positionV>
            <wp:extent cx="8229600" cy="5832595"/>
            <wp:effectExtent l="0" t="0" r="0" b="0"/>
            <wp:wrapTight wrapText="bothSides">
              <wp:wrapPolygon edited="0">
                <wp:start x="0" y="0"/>
                <wp:lineTo x="0" y="21518"/>
                <wp:lineTo x="21550" y="21518"/>
                <wp:lineTo x="21550" y="0"/>
                <wp:lineTo x="0" y="0"/>
              </wp:wrapPolygon>
            </wp:wrapTight>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229600" cy="5832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Pr="002425F5"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25824" behindDoc="1" locked="0" layoutInCell="1" allowOverlap="1" wp14:anchorId="3FA3C15C">
            <wp:simplePos x="0" y="0"/>
            <wp:positionH relativeFrom="margin">
              <wp:align>center</wp:align>
            </wp:positionH>
            <wp:positionV relativeFrom="paragraph">
              <wp:posOffset>501</wp:posOffset>
            </wp:positionV>
            <wp:extent cx="7387389" cy="5577860"/>
            <wp:effectExtent l="0" t="0" r="4445" b="3810"/>
            <wp:wrapTight wrapText="bothSides">
              <wp:wrapPolygon edited="0">
                <wp:start x="0" y="0"/>
                <wp:lineTo x="0" y="21541"/>
                <wp:lineTo x="21557" y="21541"/>
                <wp:lineTo x="21557" y="0"/>
                <wp:lineTo x="0" y="0"/>
              </wp:wrapPolygon>
            </wp:wrapTight>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387389" cy="5577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E66B10" w:rsidRDefault="00E66B10" w:rsidP="002C4EF9">
      <w:pPr>
        <w:shd w:val="clear" w:color="auto" w:fill="FFFFFF"/>
        <w:spacing w:before="100" w:beforeAutospacing="1" w:after="65" w:line="360" w:lineRule="auto"/>
        <w:jc w:val="both"/>
        <w:rPr>
          <w:rFonts w:ascii="Times New Roman" w:hAnsi="Times New Roman" w:cs="Times New Roman"/>
          <w:noProof/>
          <w:sz w:val="24"/>
          <w:szCs w:val="24"/>
        </w:rPr>
      </w:pPr>
    </w:p>
    <w:p w:rsidR="00E66B10" w:rsidRDefault="00E66B10" w:rsidP="002C4EF9">
      <w:pPr>
        <w:shd w:val="clear" w:color="auto" w:fill="FFFFFF"/>
        <w:spacing w:before="100" w:beforeAutospacing="1" w:after="65" w:line="360" w:lineRule="auto"/>
        <w:jc w:val="both"/>
      </w:pPr>
    </w:p>
    <w:p w:rsidR="00E66B10" w:rsidRPr="002425F5"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26848" behindDoc="1" locked="0" layoutInCell="1" allowOverlap="1">
            <wp:simplePos x="0" y="0"/>
            <wp:positionH relativeFrom="margin">
              <wp:align>right</wp:align>
            </wp:positionH>
            <wp:positionV relativeFrom="paragraph">
              <wp:posOffset>0</wp:posOffset>
            </wp:positionV>
            <wp:extent cx="7943850" cy="5693410"/>
            <wp:effectExtent l="0" t="0" r="0" b="2540"/>
            <wp:wrapTight wrapText="bothSides">
              <wp:wrapPolygon edited="0">
                <wp:start x="0" y="0"/>
                <wp:lineTo x="0" y="21537"/>
                <wp:lineTo x="21548" y="21537"/>
                <wp:lineTo x="21548" y="0"/>
                <wp:lineTo x="0" y="0"/>
              </wp:wrapPolygon>
            </wp:wrapTight>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943850" cy="5693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Pr="002425F5" w:rsidRDefault="002C4EF9" w:rsidP="002425F5">
      <w:pPr>
        <w:shd w:val="clear" w:color="auto" w:fill="FFFFFF"/>
        <w:spacing w:before="100" w:beforeAutospacing="1" w:after="65" w:line="360" w:lineRule="auto"/>
        <w:jc w:val="both"/>
        <w:rPr>
          <w:rFonts w:ascii="Times New Roman" w:hAnsi="Times New Roman" w:cs="Times New Roman"/>
          <w:noProof/>
          <w:sz w:val="24"/>
          <w:szCs w:val="24"/>
        </w:rPr>
      </w:pPr>
      <w:r>
        <w:rPr>
          <w:noProof/>
        </w:rPr>
        <w:lastRenderedPageBreak/>
        <w:drawing>
          <wp:anchor distT="0" distB="0" distL="114300" distR="114300" simplePos="0" relativeHeight="251727872" behindDoc="1" locked="0" layoutInCell="1" allowOverlap="1" wp14:anchorId="5676372B">
            <wp:simplePos x="0" y="0"/>
            <wp:positionH relativeFrom="margin">
              <wp:align>center</wp:align>
            </wp:positionH>
            <wp:positionV relativeFrom="paragraph">
              <wp:posOffset>23996</wp:posOffset>
            </wp:positionV>
            <wp:extent cx="7026275" cy="5404485"/>
            <wp:effectExtent l="0" t="0" r="3175" b="5715"/>
            <wp:wrapTight wrapText="bothSides">
              <wp:wrapPolygon edited="0">
                <wp:start x="0" y="0"/>
                <wp:lineTo x="0" y="21547"/>
                <wp:lineTo x="21551" y="21547"/>
                <wp:lineTo x="21551" y="0"/>
                <wp:lineTo x="0" y="0"/>
              </wp:wrapPolygon>
            </wp:wrapTight>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026275" cy="5404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Pr="002425F5" w:rsidRDefault="00FC4624" w:rsidP="002C4EF9">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FC4624" w:rsidRPr="002425F5" w:rsidRDefault="00FC4624" w:rsidP="002425F5">
      <w:pPr>
        <w:shd w:val="clear" w:color="auto" w:fill="FFFFFF"/>
        <w:spacing w:before="100" w:beforeAutospacing="1" w:after="65" w:line="360" w:lineRule="auto"/>
        <w:jc w:val="both"/>
        <w:rPr>
          <w:rFonts w:ascii="Times New Roman" w:hAnsi="Times New Roman" w:cs="Times New Roman"/>
          <w:noProof/>
          <w:sz w:val="24"/>
          <w:szCs w:val="24"/>
        </w:rPr>
      </w:pPr>
    </w:p>
    <w:p w:rsidR="002C4EF9" w:rsidRDefault="002C4EF9">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rsidR="00E66B10" w:rsidRPr="008C4D67" w:rsidRDefault="00E66B10" w:rsidP="00E66B10">
      <w:pPr>
        <w:jc w:val="center"/>
        <w:rPr>
          <w:rFonts w:ascii="Times New Roman" w:eastAsia="Times New Roman" w:hAnsi="Times New Roman" w:cs="Times New Roman"/>
          <w:b/>
          <w:bCs/>
          <w:color w:val="990099"/>
          <w:sz w:val="28"/>
          <w:szCs w:val="28"/>
        </w:rPr>
      </w:pPr>
      <w:r w:rsidRPr="008C4D67">
        <w:rPr>
          <w:rFonts w:ascii="Times New Roman" w:eastAsia="Times New Roman" w:hAnsi="Times New Roman" w:cs="Times New Roman"/>
          <w:b/>
          <w:bCs/>
          <w:color w:val="990099"/>
          <w:sz w:val="28"/>
          <w:szCs w:val="28"/>
        </w:rPr>
        <w:lastRenderedPageBreak/>
        <w:t>MODULE SEVEN</w:t>
      </w:r>
    </w:p>
    <w:p w:rsidR="00E66B10" w:rsidRPr="008C4D67" w:rsidRDefault="00E66B10" w:rsidP="00E66B10">
      <w:pPr>
        <w:jc w:val="center"/>
        <w:rPr>
          <w:rFonts w:ascii="Times New Roman" w:eastAsia="Times New Roman" w:hAnsi="Times New Roman" w:cs="Times New Roman"/>
          <w:b/>
          <w:bCs/>
          <w:color w:val="990099"/>
          <w:sz w:val="28"/>
          <w:szCs w:val="28"/>
        </w:rPr>
      </w:pPr>
      <w:r w:rsidRPr="008C4D67">
        <w:rPr>
          <w:rFonts w:ascii="Times New Roman" w:eastAsia="Times New Roman" w:hAnsi="Times New Roman" w:cs="Times New Roman"/>
          <w:b/>
          <w:bCs/>
          <w:color w:val="990099"/>
          <w:sz w:val="28"/>
          <w:szCs w:val="28"/>
        </w:rPr>
        <w:t>PREVENTION AND HEALTH PROMOTION</w:t>
      </w:r>
    </w:p>
    <w:p w:rsidR="00E66B10" w:rsidRDefault="00E66B10" w:rsidP="00E66B10">
      <w:pPr>
        <w:rPr>
          <w:rFonts w:ascii="Times New Roman" w:eastAsia="Times New Roman" w:hAnsi="Times New Roman" w:cs="Times New Roman"/>
          <w:b/>
          <w:bCs/>
          <w:sz w:val="24"/>
          <w:szCs w:val="24"/>
        </w:rPr>
      </w:pPr>
    </w:p>
    <w:p w:rsidR="00E66B10" w:rsidRDefault="009E2ADC" w:rsidP="00E66B10">
      <w:pPr>
        <w:rPr>
          <w:rFonts w:ascii="Times New Roman" w:eastAsia="Times New Roman" w:hAnsi="Times New Roman" w:cs="Times New Roman"/>
          <w:b/>
          <w:bCs/>
          <w:sz w:val="24"/>
          <w:szCs w:val="24"/>
        </w:rPr>
      </w:pPr>
      <w:r w:rsidRPr="002425F5">
        <w:rPr>
          <w:rFonts w:ascii="Times New Roman" w:hAnsi="Times New Roman" w:cs="Times New Roman"/>
          <w:noProof/>
        </w:rPr>
        <w:drawing>
          <wp:anchor distT="0" distB="0" distL="114300" distR="114300" simplePos="0" relativeHeight="251773952" behindDoc="1" locked="0" layoutInCell="1" allowOverlap="1" wp14:anchorId="3F85CA54" wp14:editId="0AAFC95E">
            <wp:simplePos x="0" y="0"/>
            <wp:positionH relativeFrom="margin">
              <wp:align>center</wp:align>
            </wp:positionH>
            <wp:positionV relativeFrom="paragraph">
              <wp:posOffset>191661</wp:posOffset>
            </wp:positionV>
            <wp:extent cx="3886200" cy="3795395"/>
            <wp:effectExtent l="209550" t="209550" r="400050" b="395605"/>
            <wp:wrapTight wrapText="bothSides">
              <wp:wrapPolygon edited="0">
                <wp:start x="1165" y="-1193"/>
                <wp:lineTo x="-1059" y="-976"/>
                <wp:lineTo x="-1165" y="21683"/>
                <wp:lineTo x="-212" y="23309"/>
                <wp:lineTo x="953" y="23743"/>
                <wp:lineTo x="21600" y="23743"/>
                <wp:lineTo x="22765" y="23309"/>
                <wp:lineTo x="23718" y="21683"/>
                <wp:lineTo x="23612" y="542"/>
                <wp:lineTo x="21706" y="-976"/>
                <wp:lineTo x="21388" y="-1193"/>
                <wp:lineTo x="1165" y="-1193"/>
              </wp:wrapPolygon>
            </wp:wrapTight>
            <wp:docPr id="21" name="Picture 21" descr="Lifestyle medicin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ifestyle medicine - Wikipedi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86200" cy="3795395"/>
                    </a:xfrm>
                    <a:prstGeom prst="rect">
                      <a:avLst/>
                    </a:prstGeom>
                    <a:ln>
                      <a:noFill/>
                    </a:ln>
                    <a:effectLst>
                      <a:glow rad="139700">
                        <a:schemeClr val="accent4">
                          <a:satMod val="175000"/>
                          <a:alpha val="40000"/>
                        </a:schemeClr>
                      </a:glow>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E66B10">
        <w:rPr>
          <w:rFonts w:ascii="Times New Roman" w:eastAsia="Times New Roman" w:hAnsi="Times New Roman" w:cs="Times New Roman"/>
          <w:b/>
          <w:bCs/>
          <w:sz w:val="24"/>
          <w:szCs w:val="24"/>
        </w:rPr>
        <w:br w:type="page"/>
      </w:r>
    </w:p>
    <w:p w:rsidR="00647A98" w:rsidRDefault="00647A98" w:rsidP="00E66B10">
      <w:pPr>
        <w:spacing w:before="100" w:beforeAutospacing="1" w:after="100" w:afterAutospacing="1" w:line="360" w:lineRule="auto"/>
        <w:rPr>
          <w:rFonts w:ascii="Times New Roman" w:eastAsia="Times New Roman" w:hAnsi="Times New Roman" w:cs="Times New Roman"/>
          <w:b/>
          <w:bCs/>
          <w:sz w:val="24"/>
          <w:szCs w:val="24"/>
        </w:rPr>
        <w:sectPr w:rsidR="00647A98" w:rsidSect="00B925AF">
          <w:pgSz w:w="15840" w:h="12240" w:orient="landscape"/>
          <w:pgMar w:top="1440" w:right="1440" w:bottom="1440" w:left="1440" w:header="706" w:footer="706" w:gutter="0"/>
          <w:cols w:space="708"/>
          <w:titlePg/>
          <w:docGrid w:linePitch="360"/>
        </w:sectPr>
      </w:pPr>
    </w:p>
    <w:p w:rsidR="00E66B10" w:rsidRPr="008C4D67" w:rsidRDefault="00E66B10" w:rsidP="00E66B10">
      <w:pPr>
        <w:spacing w:before="100" w:beforeAutospacing="1" w:after="100" w:afterAutospacing="1" w:line="360" w:lineRule="auto"/>
        <w:rPr>
          <w:rFonts w:ascii="Times New Roman" w:eastAsia="Times New Roman" w:hAnsi="Times New Roman" w:cs="Times New Roman"/>
          <w:b/>
          <w:bCs/>
          <w:color w:val="990099"/>
          <w:sz w:val="24"/>
          <w:szCs w:val="24"/>
        </w:rPr>
      </w:pPr>
      <w:r w:rsidRPr="008C4D67">
        <w:rPr>
          <w:rFonts w:ascii="Times New Roman" w:eastAsia="Times New Roman" w:hAnsi="Times New Roman" w:cs="Times New Roman"/>
          <w:b/>
          <w:bCs/>
          <w:color w:val="990099"/>
          <w:sz w:val="24"/>
          <w:szCs w:val="24"/>
        </w:rPr>
        <w:lastRenderedPageBreak/>
        <w:t>Prevention and Health Promotion</w:t>
      </w:r>
    </w:p>
    <w:p w:rsidR="00E66B10" w:rsidRPr="008C4D67" w:rsidRDefault="00E66B10" w:rsidP="00E66B10">
      <w:pPr>
        <w:spacing w:before="100" w:beforeAutospacing="1" w:after="100" w:afterAutospacing="1" w:line="360" w:lineRule="auto"/>
        <w:rPr>
          <w:rFonts w:ascii="Times New Roman" w:eastAsia="Times New Roman" w:hAnsi="Times New Roman" w:cs="Times New Roman"/>
          <w:color w:val="990099"/>
          <w:sz w:val="24"/>
          <w:szCs w:val="24"/>
        </w:rPr>
      </w:pPr>
      <w:r w:rsidRPr="008C4D67">
        <w:rPr>
          <w:rFonts w:ascii="Times New Roman" w:eastAsia="Times New Roman" w:hAnsi="Times New Roman" w:cs="Times New Roman"/>
          <w:b/>
          <w:bCs/>
          <w:color w:val="990099"/>
          <w:sz w:val="24"/>
          <w:szCs w:val="24"/>
        </w:rPr>
        <w:t>Role of PHC in NCD Prevention</w:t>
      </w:r>
    </w:p>
    <w:p w:rsidR="00647A98" w:rsidRDefault="00E66B10" w:rsidP="00647A98">
      <w:pPr>
        <w:spacing w:before="100" w:beforeAutospacing="1" w:after="100" w:afterAutospacing="1" w:line="360" w:lineRule="auto"/>
        <w:rPr>
          <w:rFonts w:ascii="Times New Roman" w:eastAsia="Times New Roman" w:hAnsi="Times New Roman" w:cs="Times New Roman"/>
          <w:sz w:val="24"/>
          <w:szCs w:val="24"/>
        </w:rPr>
      </w:pPr>
      <w:r w:rsidRPr="005F6C9D">
        <w:rPr>
          <w:rFonts w:ascii="Times New Roman" w:eastAsia="Times New Roman" w:hAnsi="Times New Roman" w:cs="Times New Roman"/>
          <w:sz w:val="24"/>
          <w:szCs w:val="24"/>
        </w:rPr>
        <w:t>The role of Primary Health Care (PHC) in preventing and managing these conditions is crucial due to its focus on accessible, community-centered healthcare</w:t>
      </w:r>
      <w:r w:rsidR="009E2ADC">
        <w:rPr>
          <w:rFonts w:ascii="Times New Roman" w:eastAsia="Times New Roman" w:hAnsi="Times New Roman" w:cs="Times New Roman"/>
          <w:sz w:val="24"/>
          <w:szCs w:val="24"/>
        </w:rPr>
        <w:t>.</w:t>
      </w:r>
    </w:p>
    <w:p w:rsidR="009E2ADC" w:rsidRPr="002425F5" w:rsidRDefault="009E2ADC" w:rsidP="009E2ADC">
      <w:pPr>
        <w:shd w:val="clear" w:color="auto" w:fill="FFFFFF"/>
        <w:spacing w:before="100" w:beforeAutospacing="1" w:after="65" w:line="360" w:lineRule="auto"/>
        <w:jc w:val="both"/>
        <w:rPr>
          <w:rFonts w:ascii="Times New Roman" w:hAnsi="Times New Roman" w:cs="Times New Roman"/>
          <w:sz w:val="24"/>
          <w:szCs w:val="24"/>
        </w:rPr>
      </w:pPr>
      <w:r w:rsidRPr="002425F5">
        <w:rPr>
          <w:rFonts w:ascii="Times New Roman" w:hAnsi="Times New Roman" w:cs="Times New Roman"/>
          <w:sz w:val="24"/>
          <w:szCs w:val="24"/>
        </w:rPr>
        <w:t xml:space="preserve">Behavioral approaches to both individual and multiple risk factors have been applied in primary health care. There is evidence that brief interventions can be effective73 74 75. Most of these uses or are consistent with the 5A’s approach first developed as a framework for reducing alcohol consumption but which has been applied to the management of all the behavioral risk factors in primary health care </w:t>
      </w:r>
    </w:p>
    <w:p w:rsidR="009E2ADC" w:rsidRDefault="009E2ADC" w:rsidP="009E2ADC">
      <w:pPr>
        <w:shd w:val="clear" w:color="auto" w:fill="FFFFFF"/>
        <w:spacing w:before="100" w:beforeAutospacing="1" w:after="65" w:line="360" w:lineRule="auto"/>
        <w:jc w:val="both"/>
        <w:rPr>
          <w:rFonts w:ascii="Times New Roman" w:hAnsi="Times New Roman" w:cs="Times New Roman"/>
          <w:b/>
          <w:sz w:val="24"/>
          <w:szCs w:val="24"/>
        </w:rPr>
      </w:pPr>
      <w:r w:rsidRPr="008C4D67">
        <w:rPr>
          <w:rFonts w:ascii="Times New Roman" w:hAnsi="Times New Roman" w:cs="Times New Roman"/>
          <w:b/>
          <w:color w:val="990099"/>
          <w:sz w:val="24"/>
          <w:szCs w:val="24"/>
        </w:rPr>
        <w:t xml:space="preserve">ASK : </w:t>
      </w:r>
      <w:r w:rsidRPr="002425F5">
        <w:rPr>
          <w:rFonts w:ascii="Times New Roman" w:hAnsi="Times New Roman" w:cs="Times New Roman"/>
          <w:b/>
          <w:sz w:val="24"/>
          <w:szCs w:val="24"/>
        </w:rPr>
        <w:t>-</w:t>
      </w:r>
      <w:r w:rsidRPr="002425F5">
        <w:rPr>
          <w:rFonts w:ascii="Times New Roman" w:hAnsi="Times New Roman" w:cs="Times New Roman"/>
          <w:sz w:val="24"/>
          <w:szCs w:val="24"/>
        </w:rPr>
        <w:t xml:space="preserve"> ask all patients about smoking, nutrition, alcohol or physical activity</w:t>
      </w:r>
      <w:r w:rsidRPr="002425F5">
        <w:rPr>
          <w:rFonts w:ascii="Times New Roman" w:hAnsi="Times New Roman" w:cs="Times New Roman"/>
          <w:b/>
          <w:sz w:val="24"/>
          <w:szCs w:val="24"/>
        </w:rPr>
        <w:t xml:space="preserve"> </w:t>
      </w:r>
    </w:p>
    <w:p w:rsidR="009E2ADC" w:rsidRPr="002425F5" w:rsidRDefault="009E2ADC" w:rsidP="009E2ADC">
      <w:pPr>
        <w:shd w:val="clear" w:color="auto" w:fill="FFFFFF"/>
        <w:spacing w:before="100" w:beforeAutospacing="1" w:after="65" w:line="360" w:lineRule="auto"/>
        <w:jc w:val="both"/>
        <w:rPr>
          <w:rFonts w:ascii="Times New Roman" w:hAnsi="Times New Roman" w:cs="Times New Roman"/>
          <w:sz w:val="24"/>
          <w:szCs w:val="24"/>
        </w:rPr>
      </w:pPr>
      <w:r w:rsidRPr="008C4D67">
        <w:rPr>
          <w:rFonts w:ascii="Times New Roman" w:hAnsi="Times New Roman" w:cs="Times New Roman"/>
          <w:b/>
          <w:color w:val="990099"/>
          <w:sz w:val="24"/>
          <w:szCs w:val="24"/>
        </w:rPr>
        <w:t>ASSESS</w:t>
      </w:r>
      <w:r w:rsidRPr="002425F5">
        <w:rPr>
          <w:rFonts w:ascii="Times New Roman" w:hAnsi="Times New Roman" w:cs="Times New Roman"/>
          <w:b/>
          <w:sz w:val="24"/>
          <w:szCs w:val="24"/>
        </w:rPr>
        <w:t>:</w:t>
      </w:r>
      <w:r w:rsidRPr="002425F5">
        <w:rPr>
          <w:rFonts w:ascii="Times New Roman" w:hAnsi="Times New Roman" w:cs="Times New Roman"/>
          <w:sz w:val="24"/>
          <w:szCs w:val="24"/>
        </w:rPr>
        <w:t xml:space="preserve"> readiness to change, dependence (smoking and alcohol) </w:t>
      </w:r>
    </w:p>
    <w:p w:rsidR="009E2ADC" w:rsidRPr="002425F5" w:rsidRDefault="009E2ADC" w:rsidP="009E2ADC">
      <w:pPr>
        <w:shd w:val="clear" w:color="auto" w:fill="FFFFFF"/>
        <w:spacing w:before="100" w:beforeAutospacing="1" w:after="65" w:line="360" w:lineRule="auto"/>
        <w:jc w:val="both"/>
        <w:rPr>
          <w:rFonts w:ascii="Times New Roman" w:hAnsi="Times New Roman" w:cs="Times New Roman"/>
          <w:sz w:val="24"/>
          <w:szCs w:val="24"/>
        </w:rPr>
      </w:pPr>
      <w:r w:rsidRPr="008C4D67">
        <w:rPr>
          <w:rFonts w:ascii="Times New Roman" w:hAnsi="Times New Roman" w:cs="Times New Roman"/>
          <w:b/>
          <w:color w:val="990099"/>
          <w:sz w:val="24"/>
          <w:szCs w:val="24"/>
        </w:rPr>
        <w:t>ADVISE</w:t>
      </w:r>
      <w:r w:rsidRPr="002425F5">
        <w:rPr>
          <w:rFonts w:ascii="Times New Roman" w:hAnsi="Times New Roman" w:cs="Times New Roman"/>
          <w:b/>
          <w:sz w:val="24"/>
          <w:szCs w:val="24"/>
        </w:rPr>
        <w:t xml:space="preserve"> </w:t>
      </w:r>
      <w:r w:rsidRPr="002425F5">
        <w:rPr>
          <w:rFonts w:ascii="Times New Roman" w:hAnsi="Times New Roman" w:cs="Times New Roman"/>
          <w:sz w:val="24"/>
          <w:szCs w:val="24"/>
        </w:rPr>
        <w:t xml:space="preserve">: - brief, nonjudgmental advice with patient education materials (such as Life scripts) and motivational interviewing </w:t>
      </w:r>
    </w:p>
    <w:p w:rsidR="009E2ADC" w:rsidRDefault="009E2ADC" w:rsidP="009E2ADC">
      <w:pPr>
        <w:shd w:val="clear" w:color="auto" w:fill="FFFFFF"/>
        <w:spacing w:before="100" w:beforeAutospacing="1" w:after="65" w:line="360" w:lineRule="auto"/>
        <w:jc w:val="both"/>
        <w:rPr>
          <w:rFonts w:ascii="Times New Roman" w:hAnsi="Times New Roman" w:cs="Times New Roman"/>
          <w:sz w:val="24"/>
          <w:szCs w:val="24"/>
        </w:rPr>
      </w:pPr>
      <w:r w:rsidRPr="008C4D67">
        <w:rPr>
          <w:rFonts w:ascii="Times New Roman" w:hAnsi="Times New Roman" w:cs="Times New Roman"/>
          <w:b/>
          <w:color w:val="990099"/>
          <w:sz w:val="24"/>
          <w:szCs w:val="24"/>
        </w:rPr>
        <w:t>ASSIST</w:t>
      </w:r>
      <w:r w:rsidRPr="002425F5">
        <w:rPr>
          <w:rFonts w:ascii="Times New Roman" w:hAnsi="Times New Roman" w:cs="Times New Roman"/>
          <w:b/>
          <w:sz w:val="24"/>
          <w:szCs w:val="24"/>
        </w:rPr>
        <w:t>:</w:t>
      </w:r>
      <w:r w:rsidRPr="002425F5">
        <w:rPr>
          <w:rFonts w:ascii="Times New Roman" w:hAnsi="Times New Roman" w:cs="Times New Roman"/>
          <w:sz w:val="24"/>
          <w:szCs w:val="24"/>
        </w:rPr>
        <w:t xml:space="preserve"> by providing motivational counseling and a prescription (Life script or pharmacotherapy if indicated for nicotine or alcohol dependence)</w:t>
      </w:r>
    </w:p>
    <w:p w:rsidR="009E2ADC" w:rsidRPr="005A7798" w:rsidRDefault="009E2ADC" w:rsidP="009E2ADC">
      <w:pPr>
        <w:shd w:val="clear" w:color="auto" w:fill="FFFFFF"/>
        <w:spacing w:before="100" w:beforeAutospacing="1" w:after="65" w:line="360" w:lineRule="auto"/>
        <w:jc w:val="both"/>
        <w:rPr>
          <w:rFonts w:ascii="Times New Roman" w:hAnsi="Times New Roman" w:cs="Times New Roman"/>
          <w:sz w:val="24"/>
          <w:szCs w:val="24"/>
        </w:rPr>
      </w:pPr>
      <w:r w:rsidRPr="008C4D67">
        <w:rPr>
          <w:rFonts w:ascii="Times New Roman" w:hAnsi="Times New Roman" w:cs="Times New Roman"/>
          <w:b/>
          <w:color w:val="990099"/>
          <w:sz w:val="24"/>
          <w:szCs w:val="24"/>
        </w:rPr>
        <w:t>ARRANGE</w:t>
      </w:r>
      <w:r w:rsidRPr="002425F5">
        <w:rPr>
          <w:rFonts w:ascii="Times New Roman" w:hAnsi="Times New Roman" w:cs="Times New Roman"/>
          <w:b/>
          <w:sz w:val="24"/>
          <w:szCs w:val="24"/>
        </w:rPr>
        <w:t>:</w:t>
      </w:r>
      <w:r w:rsidRPr="002425F5">
        <w:rPr>
          <w:rFonts w:ascii="Times New Roman" w:hAnsi="Times New Roman" w:cs="Times New Roman"/>
          <w:sz w:val="24"/>
          <w:szCs w:val="24"/>
        </w:rPr>
        <w:t xml:space="preserve"> referral telephone support services, group lifestyle programs or individual provider (e</w:t>
      </w:r>
      <w:r>
        <w:rPr>
          <w:rFonts w:ascii="Times New Roman" w:hAnsi="Times New Roman" w:cs="Times New Roman"/>
          <w:sz w:val="24"/>
          <w:szCs w:val="24"/>
        </w:rPr>
        <w:t>.</w:t>
      </w:r>
      <w:r w:rsidRPr="002425F5">
        <w:rPr>
          <w:rFonts w:ascii="Times New Roman" w:hAnsi="Times New Roman" w:cs="Times New Roman"/>
          <w:sz w:val="24"/>
          <w:szCs w:val="24"/>
        </w:rPr>
        <w:t>g</w:t>
      </w:r>
      <w:r>
        <w:rPr>
          <w:rFonts w:ascii="Times New Roman" w:hAnsi="Times New Roman" w:cs="Times New Roman"/>
          <w:sz w:val="24"/>
          <w:szCs w:val="24"/>
        </w:rPr>
        <w:t>.</w:t>
      </w:r>
      <w:r w:rsidRPr="002425F5">
        <w:rPr>
          <w:rFonts w:ascii="Times New Roman" w:hAnsi="Times New Roman" w:cs="Times New Roman"/>
          <w:sz w:val="24"/>
          <w:szCs w:val="24"/>
        </w:rPr>
        <w:t xml:space="preserve"> dietician or exercise p</w:t>
      </w:r>
      <w:r w:rsidRPr="002425F5">
        <w:rPr>
          <w:rFonts w:ascii="Times New Roman" w:hAnsi="Times New Roman" w:cs="Times New Roman"/>
        </w:rPr>
        <w:t>hysiologist) and a regular follow up visit</w:t>
      </w:r>
      <w:r>
        <w:rPr>
          <w:rFonts w:ascii="Times New Roman" w:hAnsi="Times New Roman" w:cs="Times New Roman"/>
        </w:rPr>
        <w:t>.</w:t>
      </w:r>
    </w:p>
    <w:p w:rsidR="009E2ADC" w:rsidRPr="009E2ADC" w:rsidRDefault="009E2ADC" w:rsidP="00647A98">
      <w:pPr>
        <w:spacing w:before="100" w:beforeAutospacing="1" w:after="100" w:afterAutospacing="1" w:line="360" w:lineRule="auto"/>
        <w:rPr>
          <w:rFonts w:ascii="Times New Roman" w:eastAsia="Times New Roman" w:hAnsi="Times New Roman" w:cs="Times New Roman"/>
          <w:sz w:val="24"/>
          <w:szCs w:val="24"/>
        </w:rPr>
        <w:sectPr w:rsidR="009E2ADC" w:rsidRPr="009E2ADC" w:rsidSect="00647A98">
          <w:pgSz w:w="12240" w:h="15840"/>
          <w:pgMar w:top="1440" w:right="1440" w:bottom="1440" w:left="1440" w:header="706" w:footer="706" w:gutter="0"/>
          <w:cols w:space="708"/>
          <w:titlePg/>
          <w:docGrid w:linePitch="360"/>
        </w:sectPr>
      </w:pPr>
    </w:p>
    <w:p w:rsidR="00647A98" w:rsidRDefault="00E66B10" w:rsidP="00647A98">
      <w:pPr>
        <w:shd w:val="clear" w:color="auto" w:fill="FFFFFF"/>
        <w:spacing w:before="100" w:beforeAutospacing="1" w:after="65" w:line="360" w:lineRule="auto"/>
        <w:jc w:val="both"/>
        <w:rPr>
          <w:rFonts w:ascii="Times New Roman" w:hAnsi="Times New Roman" w:cs="Times New Roman"/>
        </w:rPr>
        <w:sectPr w:rsidR="00647A98" w:rsidSect="00B925AF">
          <w:pgSz w:w="15840" w:h="12240" w:orient="landscape"/>
          <w:pgMar w:top="1440" w:right="1440" w:bottom="1440" w:left="1440" w:header="706" w:footer="706" w:gutter="0"/>
          <w:cols w:space="708"/>
          <w:titlePg/>
          <w:docGrid w:linePitch="360"/>
        </w:sectPr>
      </w:pPr>
      <w:r w:rsidRPr="002425F5">
        <w:rPr>
          <w:rFonts w:ascii="Times New Roman" w:eastAsia="Times New Roman" w:hAnsi="Times New Roman" w:cs="Times New Roman"/>
          <w:bCs/>
          <w:noProof/>
          <w:color w:val="000000" w:themeColor="text1"/>
          <w:sz w:val="24"/>
          <w:szCs w:val="24"/>
        </w:rPr>
        <w:lastRenderedPageBreak/>
        <w:drawing>
          <wp:anchor distT="0" distB="0" distL="114300" distR="114300" simplePos="0" relativeHeight="251697152" behindDoc="1" locked="0" layoutInCell="1" allowOverlap="1" wp14:anchorId="43134123" wp14:editId="54B6A392">
            <wp:simplePos x="0" y="0"/>
            <wp:positionH relativeFrom="margin">
              <wp:posOffset>-875665</wp:posOffset>
            </wp:positionH>
            <wp:positionV relativeFrom="paragraph">
              <wp:posOffset>639132</wp:posOffset>
            </wp:positionV>
            <wp:extent cx="9959340" cy="4530090"/>
            <wp:effectExtent l="0" t="0" r="3810" b="3810"/>
            <wp:wrapTight wrapText="bothSides">
              <wp:wrapPolygon edited="0">
                <wp:start x="0" y="0"/>
                <wp:lineTo x="0" y="21527"/>
                <wp:lineTo x="21567" y="21527"/>
                <wp:lineTo x="21567" y="0"/>
                <wp:lineTo x="0" y="0"/>
              </wp:wrapPolygon>
            </wp:wrapTight>
            <wp:docPr id="4" name="Picture 1" descr="cir.0000000000001018.fig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0000000000001018.fig0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9959340" cy="4530090"/>
                    </a:xfrm>
                    <a:prstGeom prst="rect">
                      <a:avLst/>
                    </a:prstGeom>
                  </pic:spPr>
                </pic:pic>
              </a:graphicData>
            </a:graphic>
            <wp14:sizeRelH relativeFrom="page">
              <wp14:pctWidth>0</wp14:pctWidth>
            </wp14:sizeRelH>
            <wp14:sizeRelV relativeFrom="page">
              <wp14:pctHeight>0</wp14:pctHeight>
            </wp14:sizeRelV>
          </wp:anchor>
        </w:drawing>
      </w:r>
    </w:p>
    <w:p w:rsidR="00647A98" w:rsidRDefault="00647A98" w:rsidP="00647A98">
      <w:pPr>
        <w:shd w:val="clear" w:color="auto" w:fill="FFFFFF"/>
        <w:spacing w:before="100" w:beforeAutospacing="1" w:after="65" w:line="360" w:lineRule="auto"/>
        <w:jc w:val="both"/>
        <w:rPr>
          <w:rFonts w:ascii="Times New Roman" w:hAnsi="Times New Roman" w:cs="Times New Roman"/>
        </w:rPr>
        <w:sectPr w:rsidR="00647A98" w:rsidSect="00647A98">
          <w:pgSz w:w="12240" w:h="15840"/>
          <w:pgMar w:top="1440" w:right="1440" w:bottom="1440" w:left="1440" w:header="706" w:footer="706" w:gutter="0"/>
          <w:cols w:space="708"/>
          <w:titlePg/>
          <w:docGrid w:linePitch="360"/>
        </w:sectPr>
      </w:pPr>
      <w:r w:rsidRPr="002425F5">
        <w:rPr>
          <w:rFonts w:ascii="Times New Roman" w:eastAsia="Times New Roman" w:hAnsi="Times New Roman" w:cs="Times New Roman"/>
          <w:bCs/>
          <w:noProof/>
          <w:color w:val="000000" w:themeColor="text1"/>
          <w:sz w:val="24"/>
          <w:szCs w:val="24"/>
        </w:rPr>
        <w:lastRenderedPageBreak/>
        <w:drawing>
          <wp:anchor distT="0" distB="0" distL="114300" distR="114300" simplePos="0" relativeHeight="251728896" behindDoc="1" locked="0" layoutInCell="1" allowOverlap="1" wp14:anchorId="7AC201CF">
            <wp:simplePos x="0" y="0"/>
            <wp:positionH relativeFrom="margin">
              <wp:posOffset>91240</wp:posOffset>
            </wp:positionH>
            <wp:positionV relativeFrom="paragraph">
              <wp:posOffset>0</wp:posOffset>
            </wp:positionV>
            <wp:extent cx="5457825" cy="7218680"/>
            <wp:effectExtent l="0" t="0" r="9525" b="1270"/>
            <wp:wrapTight wrapText="bothSides">
              <wp:wrapPolygon edited="0">
                <wp:start x="0" y="0"/>
                <wp:lineTo x="0" y="21547"/>
                <wp:lineTo x="21562" y="21547"/>
                <wp:lineTo x="21562" y="0"/>
                <wp:lineTo x="0" y="0"/>
              </wp:wrapPolygon>
            </wp:wrapTight>
            <wp:docPr id="2" name="Picture 1" descr="1-s2.0-S2542454824000444-g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2.0-S2542454824000444-gr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457825" cy="7218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6B10" w:rsidRPr="00647A98" w:rsidRDefault="00E66B10" w:rsidP="00647A98">
      <w:pPr>
        <w:shd w:val="clear" w:color="auto" w:fill="FFFFFF"/>
        <w:spacing w:before="100" w:beforeAutospacing="1" w:after="65" w:line="360" w:lineRule="auto"/>
        <w:jc w:val="both"/>
        <w:rPr>
          <w:rFonts w:ascii="Times New Roman" w:hAnsi="Times New Roman" w:cs="Times New Roman"/>
        </w:rPr>
      </w:pPr>
      <w:r w:rsidRPr="002425F5">
        <w:rPr>
          <w:rFonts w:ascii="Times New Roman" w:hAnsi="Times New Roman" w:cs="Times New Roman"/>
          <w:noProof/>
        </w:rPr>
        <w:lastRenderedPageBreak/>
        <mc:AlternateContent>
          <mc:Choice Requires="wps">
            <w:drawing>
              <wp:inline distT="0" distB="0" distL="0" distR="0" wp14:anchorId="7DADF94B" wp14:editId="1641A99C">
                <wp:extent cx="318135" cy="318135"/>
                <wp:effectExtent l="0" t="0" r="0" b="0"/>
                <wp:docPr id="38" name="AutoShape 2" descr="Strategies for Promotion of a Healthy Lifestyle in Clinical Settings:  Pillars of Ideal Cardiovascular Health: A Science Advisory From the  American Heart Association | Circulatio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813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525E6A" id="AutoShape 2" o:spid="_x0000_s1026" alt="Strategies for Promotion of a Healthy Lifestyle in Clinical Settings:  Pillars of Ideal Cardiovascular Health: A Science Advisory From the  American Heart Association | Circulation" style="width:25.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" filled="f" stroked="f">
                <o:lock v:ext="edit" aspectratio="t"/>
                <w10:anchorlock/>
              </v:rect>
            </w:pict>
          </mc:Fallback>
        </mc:AlternateContent>
      </w:r>
      <w:r w:rsidRPr="002425F5">
        <w:rPr>
          <w:rFonts w:ascii="Times New Roman" w:hAnsi="Times New Roman" w:cs="Times New Roman"/>
        </w:rPr>
        <w:t xml:space="preserve"> </w:t>
      </w:r>
      <w:r w:rsidRPr="002425F5">
        <w:rPr>
          <w:rFonts w:ascii="Times New Roman" w:hAnsi="Times New Roman" w:cs="Times New Roman"/>
          <w:noProof/>
        </w:rPr>
        <mc:AlternateContent>
          <mc:Choice Requires="wps">
            <w:drawing>
              <wp:inline distT="0" distB="0" distL="0" distR="0" wp14:anchorId="701486C8" wp14:editId="5E83A0F0">
                <wp:extent cx="318135" cy="318135"/>
                <wp:effectExtent l="0" t="0" r="0" b="0"/>
                <wp:docPr id="37" name="AutoShape 3" descr="Strategies for Promotion of a Healthy Lifestyle in Clinical Settings:  Pillars of Ideal Cardiovascular Health: A Science Advisory From the  American Heart Association | Circulatio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8135" cy="31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1A1A32" id="AutoShape 3" o:spid="_x0000_s1026" alt="Strategies for Promotion of a Healthy Lifestyle in Clinical Settings:  Pillars of Ideal Cardiovascular Health: A Science Advisory From the  American Heart Association | Circulation" style="width:25.05pt;height:2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" filled="f" stroked="f">
                <o:lock v:ext="edit" aspectratio="t"/>
                <w10:anchorlock/>
              </v:rect>
            </w:pict>
          </mc:Fallback>
        </mc:AlternateContent>
      </w:r>
      <w:r w:rsidRPr="002425F5">
        <w:rPr>
          <w:rFonts w:ascii="Times New Roman" w:eastAsia="Times New Roman" w:hAnsi="Times New Roman" w:cs="Times New Roman"/>
          <w:b/>
          <w:sz w:val="24"/>
          <w:szCs w:val="24"/>
        </w:rPr>
        <w:t>Health education and community awareness:</w:t>
      </w:r>
    </w:p>
    <w:p w:rsidR="00E66B10" w:rsidRPr="002425F5" w:rsidRDefault="00E66B10" w:rsidP="00647A98">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b/>
          <w:bCs/>
          <w:sz w:val="27"/>
          <w:szCs w:val="27"/>
        </w:rPr>
        <w:t>Key Components of Health Education and Community Awareness at PHC Level</w:t>
      </w:r>
    </w:p>
    <w:p w:rsidR="00E66B10" w:rsidRPr="002425F5" w:rsidRDefault="00E66B10" w:rsidP="00647A98">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Raising Awareness About NCDs</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Prevention Focus</w:t>
      </w:r>
      <w:r w:rsidRPr="002425F5">
        <w:rPr>
          <w:rFonts w:ascii="Times New Roman" w:eastAsia="Times New Roman" w:hAnsi="Times New Roman" w:cs="Times New Roman"/>
          <w:sz w:val="24"/>
          <w:szCs w:val="24"/>
        </w:rPr>
        <w:t>: At the PHC level, awareness should emphasize lifestyle changes that can help prevent NCDs. This includes promoting healthy diets, physical activity, smoking cessation</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reducing alcohol consumption.</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Risk Factors</w:t>
      </w:r>
      <w:r w:rsidRPr="002425F5">
        <w:rPr>
          <w:rFonts w:ascii="Times New Roman" w:eastAsia="Times New Roman" w:hAnsi="Times New Roman" w:cs="Times New Roman"/>
          <w:sz w:val="24"/>
          <w:szCs w:val="24"/>
        </w:rPr>
        <w:t>: Education on risk factors such as hypertension, high blood glucose, obesity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high cholesterol is critical.</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Signs and Symptoms</w:t>
      </w:r>
      <w:r w:rsidRPr="002425F5">
        <w:rPr>
          <w:rFonts w:ascii="Times New Roman" w:eastAsia="Times New Roman" w:hAnsi="Times New Roman" w:cs="Times New Roman"/>
          <w:sz w:val="24"/>
          <w:szCs w:val="24"/>
        </w:rPr>
        <w:t>: Communities should be informed about the early warning signs of diseases like heart attacks, strokes, diabetes complications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respiratory conditions, so they can seek timely medical attention.</w:t>
      </w:r>
    </w:p>
    <w:p w:rsidR="00E66B10" w:rsidRPr="002425F5" w:rsidRDefault="00E66B10" w:rsidP="00647A98">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noProof/>
          <w:sz w:val="24"/>
          <w:szCs w:val="24"/>
        </w:rPr>
        <w:drawing>
          <wp:anchor distT="0" distB="0" distL="114300" distR="114300" simplePos="0" relativeHeight="251694080" behindDoc="0" locked="0" layoutInCell="1" allowOverlap="1" wp14:anchorId="5BE29E07" wp14:editId="1FD555FA">
            <wp:simplePos x="0" y="0"/>
            <wp:positionH relativeFrom="column">
              <wp:posOffset>4813935</wp:posOffset>
            </wp:positionH>
            <wp:positionV relativeFrom="paragraph">
              <wp:posOffset>58420</wp:posOffset>
            </wp:positionV>
            <wp:extent cx="1511935" cy="882015"/>
            <wp:effectExtent l="19050" t="0" r="0" b="0"/>
            <wp:wrapSquare wrapText="bothSides"/>
            <wp:docPr id="23" name="Picture 23" descr="Best Employee Training Cartoon Royalty-Free Images, Stock Photos &amp; Picture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est Employee Training Cartoon Royalty-Free Images, Stock Photos &amp; Pictures  | Shutterstock"/>
                    <pic:cNvPicPr>
                      <a:picLocks noChangeAspect="1" noChangeArrowheads="1"/>
                    </pic:cNvPicPr>
                  </pic:nvPicPr>
                  <pic:blipFill>
                    <a:blip r:embed="rId70" cstate="print"/>
                    <a:srcRect l="25569" b="10757"/>
                    <a:stretch>
                      <a:fillRect/>
                    </a:stretch>
                  </pic:blipFill>
                  <pic:spPr bwMode="auto">
                    <a:xfrm>
                      <a:off x="0" y="0"/>
                      <a:ext cx="1511935" cy="882015"/>
                    </a:xfrm>
                    <a:prstGeom prst="rect">
                      <a:avLst/>
                    </a:prstGeom>
                    <a:noFill/>
                    <a:ln w="9525">
                      <a:noFill/>
                      <a:miter lim="800000"/>
                      <a:headEnd/>
                      <a:tailEnd/>
                    </a:ln>
                  </pic:spPr>
                </pic:pic>
              </a:graphicData>
            </a:graphic>
          </wp:anchor>
        </w:drawing>
      </w:r>
      <w:r w:rsidRPr="002425F5">
        <w:rPr>
          <w:rFonts w:ascii="Times New Roman" w:eastAsia="Times New Roman" w:hAnsi="Times New Roman" w:cs="Times New Roman"/>
          <w:b/>
          <w:bCs/>
          <w:sz w:val="24"/>
          <w:szCs w:val="24"/>
        </w:rPr>
        <w:t>Community-Based Health Education Programs</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Workshops and Campaigns</w:t>
      </w:r>
      <w:r w:rsidRPr="002425F5">
        <w:rPr>
          <w:rFonts w:ascii="Times New Roman" w:eastAsia="Times New Roman" w:hAnsi="Times New Roman" w:cs="Times New Roman"/>
          <w:sz w:val="24"/>
          <w:szCs w:val="24"/>
        </w:rPr>
        <w:t>: Health workers and volunteers can conduct workshops, seminars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health campaigns in schools, workplaces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community centers to educate about NCDs.</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noProof/>
          <w:sz w:val="24"/>
          <w:szCs w:val="24"/>
        </w:rPr>
        <w:drawing>
          <wp:anchor distT="0" distB="0" distL="114300" distR="114300" simplePos="0" relativeHeight="251695104" behindDoc="0" locked="0" layoutInCell="1" allowOverlap="1" wp14:anchorId="56500CB8" wp14:editId="5804D1D3">
            <wp:simplePos x="0" y="0"/>
            <wp:positionH relativeFrom="column">
              <wp:posOffset>4835525</wp:posOffset>
            </wp:positionH>
            <wp:positionV relativeFrom="paragraph">
              <wp:posOffset>224790</wp:posOffset>
            </wp:positionV>
            <wp:extent cx="1490345" cy="1169035"/>
            <wp:effectExtent l="19050" t="0" r="0" b="0"/>
            <wp:wrapSquare wrapText="bothSides"/>
            <wp:docPr id="26" name="Picture 26" descr="Save Your Limbs From Diab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ve Your Limbs From Diabetes"/>
                    <pic:cNvPicPr>
                      <a:picLocks noChangeAspect="1" noChangeArrowheads="1"/>
                    </pic:cNvPicPr>
                  </pic:nvPicPr>
                  <pic:blipFill>
                    <a:blip r:embed="rId71" cstate="print"/>
                    <a:srcRect l="42776" t="18466" r="4517" b="28409"/>
                    <a:stretch>
                      <a:fillRect/>
                    </a:stretch>
                  </pic:blipFill>
                  <pic:spPr bwMode="auto">
                    <a:xfrm>
                      <a:off x="0" y="0"/>
                      <a:ext cx="1490345" cy="1169035"/>
                    </a:xfrm>
                    <a:prstGeom prst="rect">
                      <a:avLst/>
                    </a:prstGeom>
                    <a:noFill/>
                    <a:ln w="9525">
                      <a:noFill/>
                      <a:miter lim="800000"/>
                      <a:headEnd/>
                      <a:tailEnd/>
                    </a:ln>
                  </pic:spPr>
                </pic:pic>
              </a:graphicData>
            </a:graphic>
          </wp:anchor>
        </w:drawing>
      </w:r>
      <w:r w:rsidRPr="002425F5">
        <w:rPr>
          <w:rFonts w:ascii="Times New Roman" w:eastAsia="Times New Roman" w:hAnsi="Times New Roman" w:cs="Times New Roman"/>
          <w:b/>
          <w:bCs/>
          <w:sz w:val="24"/>
          <w:szCs w:val="24"/>
        </w:rPr>
        <w:t>Media Outreach</w:t>
      </w:r>
      <w:r w:rsidRPr="002425F5">
        <w:rPr>
          <w:rFonts w:ascii="Times New Roman" w:eastAsia="Times New Roman" w:hAnsi="Times New Roman" w:cs="Times New Roman"/>
          <w:sz w:val="24"/>
          <w:szCs w:val="24"/>
        </w:rPr>
        <w:t>: Using local radio, television</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social media can amplify awareness messages about prevention, treatment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healthy living.</w:t>
      </w:r>
      <w:r w:rsidRPr="002425F5">
        <w:rPr>
          <w:rFonts w:ascii="Times New Roman" w:hAnsi="Times New Roman" w:cs="Times New Roman"/>
        </w:rPr>
        <w:t xml:space="preserve"> </w:t>
      </w:r>
    </w:p>
    <w:p w:rsidR="00E66B10" w:rsidRPr="002425F5" w:rsidRDefault="00E66B10" w:rsidP="00647A98">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Printed Materials</w:t>
      </w:r>
      <w:r w:rsidRPr="002425F5">
        <w:rPr>
          <w:rFonts w:ascii="Times New Roman" w:eastAsia="Times New Roman" w:hAnsi="Times New Roman" w:cs="Times New Roman"/>
          <w:sz w:val="24"/>
          <w:szCs w:val="24"/>
        </w:rPr>
        <w:t>: Pamphlets, posters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leaflets can be distributed at local clinics and community hubs to ensure that information is readily available.</w:t>
      </w:r>
    </w:p>
    <w:p w:rsidR="00E66B10" w:rsidRPr="002425F5" w:rsidRDefault="00E66B10" w:rsidP="00647A98">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Training Health Workers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noProof/>
          <w:sz w:val="24"/>
          <w:szCs w:val="24"/>
        </w:rPr>
        <w:lastRenderedPageBreak/>
        <w:drawing>
          <wp:anchor distT="0" distB="0" distL="114300" distR="114300" simplePos="0" relativeHeight="251692032" behindDoc="0" locked="0" layoutInCell="1" allowOverlap="1" wp14:anchorId="4BF26378" wp14:editId="2CDEC7F0">
            <wp:simplePos x="0" y="0"/>
            <wp:positionH relativeFrom="column">
              <wp:posOffset>3905250</wp:posOffset>
            </wp:positionH>
            <wp:positionV relativeFrom="paragraph">
              <wp:posOffset>449580</wp:posOffset>
            </wp:positionV>
            <wp:extent cx="2182495" cy="1600200"/>
            <wp:effectExtent l="19050" t="0" r="8255" b="0"/>
            <wp:wrapSquare wrapText="bothSides"/>
            <wp:docPr id="10" name="Picture 13" descr="Healthcare Employee Training Programs: Achieve Top Prio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althcare Employee Training Programs: Achieve Top Priorities"/>
                    <pic:cNvPicPr>
                      <a:picLocks noChangeAspect="1" noChangeArrowheads="1"/>
                    </pic:cNvPicPr>
                  </pic:nvPicPr>
                  <pic:blipFill>
                    <a:blip r:embed="rId72" cstate="print"/>
                    <a:srcRect/>
                    <a:stretch>
                      <a:fillRect/>
                    </a:stretch>
                  </pic:blipFill>
                  <pic:spPr bwMode="auto">
                    <a:xfrm>
                      <a:off x="0" y="0"/>
                      <a:ext cx="2182495" cy="1600200"/>
                    </a:xfrm>
                    <a:prstGeom prst="rect">
                      <a:avLst/>
                    </a:prstGeom>
                    <a:noFill/>
                    <a:ln w="9525">
                      <a:noFill/>
                      <a:miter lim="800000"/>
                      <a:headEnd/>
                      <a:tailEnd/>
                    </a:ln>
                  </pic:spPr>
                </pic:pic>
              </a:graphicData>
            </a:graphic>
          </wp:anchor>
        </w:drawing>
      </w:r>
      <w:r w:rsidRPr="002425F5">
        <w:rPr>
          <w:rFonts w:ascii="Times New Roman" w:eastAsia="Times New Roman" w:hAnsi="Times New Roman" w:cs="Times New Roman"/>
          <w:b/>
          <w:bCs/>
          <w:sz w:val="24"/>
          <w:szCs w:val="24"/>
        </w:rPr>
        <w:t>Capacity Building</w:t>
      </w:r>
      <w:r w:rsidRPr="002425F5">
        <w:rPr>
          <w:rFonts w:ascii="Times New Roman" w:eastAsia="Times New Roman" w:hAnsi="Times New Roman" w:cs="Times New Roman"/>
          <w:sz w:val="24"/>
          <w:szCs w:val="24"/>
        </w:rPr>
        <w:t>: Health workers at the PHC level should receive training on the identification and management of NCDs. This enables them to offer accurate counseling, conduct screenings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monitor patients effectively.</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Counseling Skills</w:t>
      </w:r>
      <w:r w:rsidRPr="002425F5">
        <w:rPr>
          <w:rFonts w:ascii="Times New Roman" w:eastAsia="Times New Roman" w:hAnsi="Times New Roman" w:cs="Times New Roman"/>
          <w:sz w:val="24"/>
          <w:szCs w:val="24"/>
        </w:rPr>
        <w:t>: Teaching health workers how to engage patients in behavior change counseling, such as encouraging physical activity or a healthier diet, is vital for NCD prevention and management.</w:t>
      </w:r>
    </w:p>
    <w:p w:rsidR="00E66B10" w:rsidRPr="002425F5" w:rsidRDefault="00E66B10" w:rsidP="00E66B10">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Promoting Healthy Lifestyles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Encouraging Physical Activity</w:t>
      </w:r>
      <w:r w:rsidRPr="002425F5">
        <w:rPr>
          <w:rFonts w:ascii="Times New Roman" w:eastAsia="Times New Roman" w:hAnsi="Times New Roman" w:cs="Times New Roman"/>
          <w:sz w:val="24"/>
          <w:szCs w:val="24"/>
        </w:rPr>
        <w:t>: PHC centers can organize community fitness activities, walking groups, or local sporting events to promote regular exercise.</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Nutritional Education</w:t>
      </w:r>
      <w:r w:rsidRPr="002425F5">
        <w:rPr>
          <w:rFonts w:ascii="Times New Roman" w:eastAsia="Times New Roman" w:hAnsi="Times New Roman" w:cs="Times New Roman"/>
          <w:sz w:val="24"/>
          <w:szCs w:val="24"/>
        </w:rPr>
        <w:t>: Providing practical tips on cooking healthy meals, understanding nutrition labels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the importance of balanced diets can empower the community to make healthier food choices.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Smoking and Alcohol Reduction</w:t>
      </w:r>
      <w:r w:rsidRPr="002425F5">
        <w:rPr>
          <w:rFonts w:ascii="Times New Roman" w:eastAsia="Times New Roman" w:hAnsi="Times New Roman" w:cs="Times New Roman"/>
          <w:sz w:val="24"/>
          <w:szCs w:val="24"/>
        </w:rPr>
        <w:t>: Smoking cessation programs and education on the harmful effects of excessive alcohol consumption should be a part of the PHC education efforts.</w:t>
      </w:r>
    </w:p>
    <w:p w:rsidR="00E66B10" w:rsidRPr="002425F5" w:rsidRDefault="00E66B10" w:rsidP="00E66B10">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Screening and Early Detection Programs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Regular Screenings</w:t>
      </w:r>
      <w:r w:rsidRPr="002425F5">
        <w:rPr>
          <w:rFonts w:ascii="Times New Roman" w:eastAsia="Times New Roman" w:hAnsi="Times New Roman" w:cs="Times New Roman"/>
          <w:sz w:val="24"/>
          <w:szCs w:val="24"/>
        </w:rPr>
        <w:t>: Organize screening programs for high-risk populations to identify early signs of NCDs, such as blood pressure monitoring, diabetes screening</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cholesterol checks. These programs should be easily accessible, free or low-cost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linked to local clinics.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Referral Networks</w:t>
      </w:r>
      <w:r w:rsidRPr="002425F5">
        <w:rPr>
          <w:rFonts w:ascii="Times New Roman" w:eastAsia="Times New Roman" w:hAnsi="Times New Roman" w:cs="Times New Roman"/>
          <w:sz w:val="24"/>
          <w:szCs w:val="24"/>
        </w:rPr>
        <w:t>: Ensure there are clear referral pathways for individuals identified with NCD risk factors or early signs of disease, so they can receive specialized care at higher health facilities.</w:t>
      </w:r>
    </w:p>
    <w:p w:rsidR="00E66B10" w:rsidRPr="002425F5" w:rsidRDefault="00E66B10" w:rsidP="00E66B10">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Involvement of Community Leaders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Engage Local Leaders</w:t>
      </w:r>
      <w:r w:rsidRPr="002425F5">
        <w:rPr>
          <w:rFonts w:ascii="Times New Roman" w:eastAsia="Times New Roman" w:hAnsi="Times New Roman" w:cs="Times New Roman"/>
          <w:sz w:val="24"/>
          <w:szCs w:val="24"/>
        </w:rPr>
        <w:t>: Traditional leaders, religious figures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community organizers play a significant role in influencing public attitudes and behaviors. Including them in health education programs ensures that messages are more widely accepted and integrated into daily life.</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lastRenderedPageBreak/>
        <w:t>Peer Educators</w:t>
      </w:r>
      <w:r w:rsidRPr="002425F5">
        <w:rPr>
          <w:rFonts w:ascii="Times New Roman" w:eastAsia="Times New Roman" w:hAnsi="Times New Roman" w:cs="Times New Roman"/>
          <w:sz w:val="24"/>
          <w:szCs w:val="24"/>
        </w:rPr>
        <w:t>: Using respected members of the community as peer educators helps to overcome barriers such as language, cultural beliefs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trust issues.</w:t>
      </w:r>
    </w:p>
    <w:p w:rsidR="00E66B10" w:rsidRPr="002425F5" w:rsidRDefault="00E66B10" w:rsidP="00E66B10">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Access to Information and Resources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Local Clinics as Information Hubs</w:t>
      </w:r>
      <w:r w:rsidRPr="002425F5">
        <w:rPr>
          <w:rFonts w:ascii="Times New Roman" w:eastAsia="Times New Roman" w:hAnsi="Times New Roman" w:cs="Times New Roman"/>
          <w:sz w:val="24"/>
          <w:szCs w:val="24"/>
        </w:rPr>
        <w:t>: PHC centers should serve as accessible information points where community members can seek advice, attend health talks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receive printed resources on NCDs.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Technology-Based Solutions</w:t>
      </w:r>
      <w:r w:rsidRPr="002425F5">
        <w:rPr>
          <w:rFonts w:ascii="Times New Roman" w:eastAsia="Times New Roman" w:hAnsi="Times New Roman" w:cs="Times New Roman"/>
          <w:sz w:val="24"/>
          <w:szCs w:val="24"/>
        </w:rPr>
        <w:t>: Mobile health (mHealth) platforms and text message campaigns can provide continuous health education, reminders for checkups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motivational messages for healthy living.</w:t>
      </w:r>
    </w:p>
    <w:p w:rsidR="00E66B10" w:rsidRPr="002425F5" w:rsidRDefault="00E66B10" w:rsidP="00E66B10">
      <w:pPr>
        <w:numPr>
          <w:ilvl w:val="0"/>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Addressing Social Determinants of Health</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Education and Employment</w:t>
      </w:r>
      <w:r w:rsidRPr="002425F5">
        <w:rPr>
          <w:rFonts w:ascii="Times New Roman" w:eastAsia="Times New Roman" w:hAnsi="Times New Roman" w:cs="Times New Roman"/>
          <w:sz w:val="24"/>
          <w:szCs w:val="24"/>
        </w:rPr>
        <w:t>: Educating people on the links between education, employment</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health can encourage a holistic approach to NCD prevention. Promoting healthy work environments and supporting mental health in the workplace can indirectly reduce NCD risks.</w:t>
      </w:r>
    </w:p>
    <w:p w:rsidR="00E66B10" w:rsidRPr="002425F5" w:rsidRDefault="00E66B10" w:rsidP="00E66B10">
      <w:pPr>
        <w:numPr>
          <w:ilvl w:val="1"/>
          <w:numId w:val="19"/>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Environmental Changes</w:t>
      </w:r>
      <w:r w:rsidRPr="002425F5">
        <w:rPr>
          <w:rFonts w:ascii="Times New Roman" w:eastAsia="Times New Roman" w:hAnsi="Times New Roman" w:cs="Times New Roman"/>
          <w:sz w:val="24"/>
          <w:szCs w:val="24"/>
        </w:rPr>
        <w:t>: Encourage the local government to improve infrastructure, such as building parks and safe spaces for walking or cycling, to make physical activity easier.</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b/>
          <w:sz w:val="24"/>
          <w:szCs w:val="24"/>
        </w:rPr>
      </w:pPr>
      <w:r w:rsidRPr="002425F5">
        <w:rPr>
          <w:rFonts w:ascii="Times New Roman" w:eastAsia="Times New Roman" w:hAnsi="Times New Roman" w:cs="Times New Roman"/>
          <w:b/>
          <w:bCs/>
          <w:sz w:val="24"/>
          <w:szCs w:val="24"/>
        </w:rPr>
        <w:t>Primary, Secondary</w:t>
      </w:r>
      <w:r w:rsidR="008B6519">
        <w:rPr>
          <w:rFonts w:ascii="Times New Roman" w:eastAsia="Times New Roman" w:hAnsi="Times New Roman" w:cs="Times New Roman"/>
          <w:b/>
          <w:bCs/>
          <w:sz w:val="24"/>
          <w:szCs w:val="24"/>
        </w:rPr>
        <w:t xml:space="preserve"> and</w:t>
      </w:r>
      <w:r w:rsidRPr="002425F5">
        <w:rPr>
          <w:rFonts w:ascii="Times New Roman" w:eastAsia="Times New Roman" w:hAnsi="Times New Roman" w:cs="Times New Roman"/>
          <w:b/>
          <w:bCs/>
          <w:sz w:val="24"/>
          <w:szCs w:val="24"/>
        </w:rPr>
        <w:t xml:space="preserve"> Tertiary Prevention</w:t>
      </w:r>
    </w:p>
    <w:p w:rsidR="00E66B10" w:rsidRPr="002425F5" w:rsidRDefault="00E66B10" w:rsidP="00E66B10">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b/>
          <w:bCs/>
          <w:sz w:val="27"/>
          <w:szCs w:val="27"/>
        </w:rPr>
        <w:t>1. Primary Prevention</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Primary prevention focuses on preventing the onset of disease before it occurs by reducing risk factors or increasing protective factors.</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Strategies for Primary Prevention:</w:t>
      </w:r>
    </w:p>
    <w:p w:rsidR="00E66B10" w:rsidRPr="002425F5" w:rsidRDefault="00E66B10" w:rsidP="00E66B10">
      <w:pPr>
        <w:numPr>
          <w:ilvl w:val="0"/>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Health Promotion:</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Promote healthy lifestyles, such as physical activity, balanced diets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smoking cessation.</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Public education campaigns on the risks of alcohol, tobacco</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poor diet.</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Promote the use of vaccines where applicable (e.g., HPV vaccination for preventing certain types of cancer).</w:t>
      </w:r>
    </w:p>
    <w:p w:rsidR="00E66B10" w:rsidRPr="002425F5" w:rsidRDefault="00E66B10" w:rsidP="00E66B10">
      <w:pPr>
        <w:numPr>
          <w:ilvl w:val="0"/>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lastRenderedPageBreak/>
        <w:t>Policy and Regulation:</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Implement policies to reduce tobacco and alcohol use, such as tobacco taxation, smoking bans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restrictions on alcohol sales.</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Urban planning that encourages physical activity (e.g., more walking and cycling spaces).</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Promote safe food policies (e.g., regulation of food labeling, limiting sugar and fat content in foods).</w:t>
      </w:r>
    </w:p>
    <w:p w:rsidR="00E66B10" w:rsidRPr="002425F5" w:rsidRDefault="00E66B10" w:rsidP="00E66B10">
      <w:pPr>
        <w:numPr>
          <w:ilvl w:val="0"/>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Environmental Modifications:</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Improve access to green spaces for physical activity.</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Improve air quality to reduce respiratory diseases.</w:t>
      </w:r>
    </w:p>
    <w:p w:rsidR="00E66B10" w:rsidRPr="002425F5" w:rsidRDefault="00E66B10" w:rsidP="00E66B10">
      <w:pPr>
        <w:numPr>
          <w:ilvl w:val="0"/>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Screening and Early Education:</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Educate individuals on self-monitoring for risk factors, such as blood pressure, cholesterol</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weight.</w:t>
      </w:r>
    </w:p>
    <w:p w:rsidR="00E66B10" w:rsidRPr="002425F5" w:rsidRDefault="00E66B10" w:rsidP="00E66B10">
      <w:pPr>
        <w:numPr>
          <w:ilvl w:val="1"/>
          <w:numId w:val="20"/>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Encourage regular physical activity and a healthy diet through community programs.</w:t>
      </w:r>
    </w:p>
    <w:p w:rsidR="00E66B10" w:rsidRPr="002425F5" w:rsidRDefault="00E66B10" w:rsidP="00E66B10">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b/>
          <w:bCs/>
          <w:sz w:val="27"/>
          <w:szCs w:val="27"/>
        </w:rPr>
        <w:t>2. Secondary Prevention</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Secondary prevention aims to detect and treat disease early to halt its progression or minimize its impact. This is especially important for diseases that can be asymptomatic in their early stages.</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Strategies for Secondary Prevention:</w:t>
      </w:r>
    </w:p>
    <w:p w:rsidR="00E66B10" w:rsidRPr="002425F5" w:rsidRDefault="00E66B10" w:rsidP="00E66B10">
      <w:pPr>
        <w:numPr>
          <w:ilvl w:val="0"/>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Early Detection and Screening:</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Screening programs for conditions like hypertension, high cholesterol, diabetes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certain cancers (e.g., breast, cervical</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colorectal cancer).</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Regular screening for blood pressure and glucose levels to identify individuals at risk for cardiovascular diseases and diabetes.</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Early testing for lung function in people with a history of smoking (to detect chronic obstructive pulmonary disease).</w:t>
      </w:r>
    </w:p>
    <w:p w:rsidR="00E66B10" w:rsidRPr="002425F5" w:rsidRDefault="00E66B10" w:rsidP="00E66B10">
      <w:pPr>
        <w:numPr>
          <w:ilvl w:val="0"/>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Medical Interventions:</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lastRenderedPageBreak/>
        <w:t>Provide medications to manage risk factors (e.g., statins for cholesterol, antihypertensive drugs for high blood pressure).</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Offer treatment for pre-diseases, such as prediabetes or prehypertension, to prevent the development of full-blown NCDs.</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Lifestyle modification programs tailored for individuals at risk, including smoking cessation programs and weight management.</w:t>
      </w:r>
    </w:p>
    <w:p w:rsidR="00E66B10" w:rsidRPr="002425F5" w:rsidRDefault="00E66B10" w:rsidP="00E66B10">
      <w:pPr>
        <w:numPr>
          <w:ilvl w:val="0"/>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Health Monitoring:</w:t>
      </w:r>
    </w:p>
    <w:p w:rsidR="00E66B10" w:rsidRPr="002425F5" w:rsidRDefault="00E66B10" w:rsidP="00E66B10">
      <w:pPr>
        <w:numPr>
          <w:ilvl w:val="1"/>
          <w:numId w:val="21"/>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Regular follow-up care for individuals at high risk of developing NCDs to ensure early intervention and prevent complications.</w:t>
      </w:r>
    </w:p>
    <w:p w:rsidR="00E66B10" w:rsidRPr="002425F5" w:rsidRDefault="00E66B10" w:rsidP="00E66B10">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b/>
          <w:bCs/>
          <w:sz w:val="27"/>
          <w:szCs w:val="27"/>
        </w:rPr>
        <w:t>3. Tertiary Prevention</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Tertiary prevention focuses on managing and reducing the impact of established diseases, preventing complications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improving quality of life for those already affected by NCDs.</w:t>
      </w:r>
    </w:p>
    <w:p w:rsidR="00E66B10" w:rsidRPr="002425F5" w:rsidRDefault="00E66B10" w:rsidP="00E66B10">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Strategies for Tertiary Prevention:</w:t>
      </w:r>
    </w:p>
    <w:p w:rsidR="00E66B10" w:rsidRPr="002425F5" w:rsidRDefault="00E66B10" w:rsidP="00E66B10">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Disease Management and Rehabilitation:</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Provide comprehensive care for individuals with chronic conditions such as diabetes, heart disease</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cancer, including regular monitoring, medication adherence</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lifestyle modifications.</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Offer rehabilitation programs for individuals recovering from surgery or acute episodes of diseases (e.g., cardiac rehabilitation after a heart attack).</w:t>
      </w:r>
    </w:p>
    <w:p w:rsidR="00E66B10" w:rsidRPr="002425F5" w:rsidRDefault="00E66B10" w:rsidP="00E66B10">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Reducing Complications:</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Provide treatment to manage complications associated with NCDs (e.g., wound care for diabetic foot ulcers, treatments for heart failure).</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Prevent disability from chronic conditions through occupational therapy, physical therapy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mental health support.</w:t>
      </w:r>
    </w:p>
    <w:p w:rsidR="00E66B10" w:rsidRPr="002425F5" w:rsidRDefault="00E66B10" w:rsidP="00E66B10">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Palliative Care:</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For patients with advanced stages of NCDs, provide palliative care to improve comfort, manage pain</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support the patient and family emotionally.</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lastRenderedPageBreak/>
        <w:t>Offer hospice care services for end-of-life care, focusing on quality of life rather than cure.</w:t>
      </w:r>
    </w:p>
    <w:p w:rsidR="00E66B10" w:rsidRPr="002425F5" w:rsidRDefault="00E66B10" w:rsidP="00E66B10">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Psychosocial Support:</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Provide mental health services to help individuals cope with chronic disease and prevent depression or anxiety that can result from living with long-term health conditions.</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Encourage support groups and counseling for emotional well-being.</w:t>
      </w:r>
    </w:p>
    <w:p w:rsidR="00E66B10" w:rsidRPr="002425F5" w:rsidRDefault="00E66B10" w:rsidP="00E66B10">
      <w:pPr>
        <w:numPr>
          <w:ilvl w:val="0"/>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Improved Healthcare Access:</w:t>
      </w:r>
    </w:p>
    <w:p w:rsidR="00E66B10" w:rsidRPr="002425F5" w:rsidRDefault="00E66B10" w:rsidP="00E66B10">
      <w:pPr>
        <w:numPr>
          <w:ilvl w:val="1"/>
          <w:numId w:val="22"/>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Ensure that individuals with NCDs have access to necessary medical services, medications</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assistive devices to manage their conditions.</w:t>
      </w:r>
    </w:p>
    <w:p w:rsidR="00E66B10" w:rsidRPr="002425F5" w:rsidRDefault="00E66B10" w:rsidP="00E66B10">
      <w:pPr>
        <w:spacing w:before="100" w:beforeAutospacing="1" w:after="100" w:afterAutospacing="1" w:line="360" w:lineRule="auto"/>
        <w:outlineLvl w:val="2"/>
        <w:rPr>
          <w:rFonts w:ascii="Times New Roman" w:eastAsia="Times New Roman" w:hAnsi="Times New Roman" w:cs="Times New Roman"/>
          <w:b/>
          <w:bCs/>
          <w:sz w:val="27"/>
          <w:szCs w:val="27"/>
        </w:rPr>
      </w:pPr>
      <w:r w:rsidRPr="002425F5">
        <w:rPr>
          <w:rFonts w:ascii="Times New Roman" w:eastAsia="Times New Roman" w:hAnsi="Times New Roman" w:cs="Times New Roman"/>
          <w:b/>
          <w:bCs/>
          <w:sz w:val="27"/>
          <w:szCs w:val="27"/>
        </w:rPr>
        <w:t>Summary of Prevention Levels for NCDs:</w:t>
      </w:r>
    </w:p>
    <w:tbl>
      <w:tblPr>
        <w:tblStyle w:val="GridTable4-Accent4"/>
        <w:tblW w:w="9576" w:type="dxa"/>
        <w:tblLook w:val="04A0" w:firstRow="1" w:lastRow="0" w:firstColumn="1" w:lastColumn="0" w:noHBand="0" w:noVBand="1"/>
      </w:tblPr>
      <w:tblGrid>
        <w:gridCol w:w="1723"/>
        <w:gridCol w:w="3307"/>
        <w:gridCol w:w="4546"/>
      </w:tblGrid>
      <w:tr w:rsidR="00E66B10" w:rsidRPr="002425F5" w:rsidTr="00012353">
        <w:trPr>
          <w:cnfStyle w:val="100000000000" w:firstRow="1" w:lastRow="0" w:firstColumn="0" w:lastColumn="0" w:oddVBand="0" w:evenVBand="0" w:oddHBand="0" w:evenHBand="0" w:firstRowFirstColumn="0" w:firstRowLastColumn="0" w:lastRowFirstColumn="0" w:lastRowLastColumn="0"/>
          <w:trHeight w:val="93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66B10" w:rsidRPr="002425F5" w:rsidRDefault="00E66B10" w:rsidP="009C3A3B">
            <w:pPr>
              <w:spacing w:line="360" w:lineRule="auto"/>
              <w:jc w:val="center"/>
              <w:rPr>
                <w:rFonts w:ascii="Times New Roman" w:eastAsia="Times New Roman" w:hAnsi="Times New Roman" w:cs="Times New Roman"/>
                <w:b w:val="0"/>
                <w:bCs w:val="0"/>
                <w:sz w:val="24"/>
                <w:szCs w:val="24"/>
              </w:rPr>
            </w:pPr>
            <w:r w:rsidRPr="002425F5">
              <w:rPr>
                <w:rFonts w:ascii="Times New Roman" w:eastAsia="Times New Roman" w:hAnsi="Times New Roman" w:cs="Times New Roman"/>
                <w:sz w:val="24"/>
                <w:szCs w:val="24"/>
              </w:rPr>
              <w:t>Level of Prevention</w:t>
            </w:r>
          </w:p>
        </w:tc>
        <w:tc>
          <w:tcPr>
            <w:tcW w:w="0" w:type="auto"/>
            <w:vAlign w:val="center"/>
            <w:hideMark/>
          </w:tcPr>
          <w:p w:rsidR="00E66B10" w:rsidRPr="002425F5" w:rsidRDefault="00E66B10" w:rsidP="009C3A3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2425F5">
              <w:rPr>
                <w:rFonts w:ascii="Times New Roman" w:eastAsia="Times New Roman" w:hAnsi="Times New Roman" w:cs="Times New Roman"/>
                <w:sz w:val="24"/>
                <w:szCs w:val="24"/>
              </w:rPr>
              <w:t>Goal</w:t>
            </w:r>
          </w:p>
        </w:tc>
        <w:tc>
          <w:tcPr>
            <w:tcW w:w="0" w:type="auto"/>
            <w:vAlign w:val="center"/>
            <w:hideMark/>
          </w:tcPr>
          <w:p w:rsidR="00E66B10" w:rsidRPr="002425F5" w:rsidRDefault="00E66B10" w:rsidP="009C3A3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2425F5">
              <w:rPr>
                <w:rFonts w:ascii="Times New Roman" w:eastAsia="Times New Roman" w:hAnsi="Times New Roman" w:cs="Times New Roman"/>
                <w:sz w:val="24"/>
                <w:szCs w:val="24"/>
              </w:rPr>
              <w:t>Strategies</w:t>
            </w:r>
          </w:p>
        </w:tc>
      </w:tr>
      <w:tr w:rsidR="00E66B10" w:rsidRPr="002425F5" w:rsidTr="00012353">
        <w:trPr>
          <w:cnfStyle w:val="000000100000" w:firstRow="0" w:lastRow="0" w:firstColumn="0" w:lastColumn="0" w:oddVBand="0" w:evenVBand="0" w:oddHBand="1" w:evenHBand="0" w:firstRowFirstColumn="0" w:firstRowLastColumn="0" w:lastRowFirstColumn="0" w:lastRowLastColumn="0"/>
          <w:trHeight w:val="93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66B10" w:rsidRPr="002425F5" w:rsidRDefault="00E66B10" w:rsidP="009C3A3B">
            <w:pPr>
              <w:spacing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Primary</w:t>
            </w:r>
          </w:p>
        </w:tc>
        <w:tc>
          <w:tcPr>
            <w:tcW w:w="0" w:type="auto"/>
            <w:vAlign w:val="center"/>
            <w:hideMark/>
          </w:tcPr>
          <w:p w:rsidR="00E66B10" w:rsidRPr="002425F5" w:rsidRDefault="00E66B10" w:rsidP="009C3A3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Prevent the onset of NCDs</w:t>
            </w:r>
          </w:p>
        </w:tc>
        <w:tc>
          <w:tcPr>
            <w:tcW w:w="0" w:type="auto"/>
            <w:vAlign w:val="center"/>
            <w:hideMark/>
          </w:tcPr>
          <w:p w:rsidR="00E66B10" w:rsidRPr="002425F5" w:rsidRDefault="00E66B10" w:rsidP="009C3A3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Promote healthy lifestyle, policy changes, environmental modifications, vaccination</w:t>
            </w:r>
          </w:p>
        </w:tc>
      </w:tr>
      <w:tr w:rsidR="00E66B10" w:rsidRPr="002425F5" w:rsidTr="00012353">
        <w:trPr>
          <w:trHeight w:val="93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66B10" w:rsidRPr="002425F5" w:rsidRDefault="00E66B10" w:rsidP="009C3A3B">
            <w:pPr>
              <w:spacing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Secondary</w:t>
            </w:r>
          </w:p>
        </w:tc>
        <w:tc>
          <w:tcPr>
            <w:tcW w:w="0" w:type="auto"/>
            <w:vAlign w:val="center"/>
            <w:hideMark/>
          </w:tcPr>
          <w:p w:rsidR="00E66B10" w:rsidRPr="002425F5" w:rsidRDefault="00E66B10" w:rsidP="009C3A3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Detect and treat disease early</w:t>
            </w:r>
          </w:p>
        </w:tc>
        <w:tc>
          <w:tcPr>
            <w:tcW w:w="0" w:type="auto"/>
            <w:vAlign w:val="center"/>
            <w:hideMark/>
          </w:tcPr>
          <w:p w:rsidR="00E66B10" w:rsidRPr="002425F5" w:rsidRDefault="00E66B10" w:rsidP="009C3A3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Screening programs, early detection, lifestyle interventions, medication</w:t>
            </w:r>
          </w:p>
        </w:tc>
      </w:tr>
      <w:tr w:rsidR="00E66B10" w:rsidRPr="002425F5" w:rsidTr="00012353">
        <w:trPr>
          <w:cnfStyle w:val="000000100000" w:firstRow="0" w:lastRow="0" w:firstColumn="0" w:lastColumn="0" w:oddVBand="0" w:evenVBand="0" w:oddHBand="1" w:evenHBand="0"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66B10" w:rsidRPr="002425F5" w:rsidRDefault="00E66B10" w:rsidP="009C3A3B">
            <w:pPr>
              <w:spacing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Tertiary</w:t>
            </w:r>
          </w:p>
        </w:tc>
        <w:tc>
          <w:tcPr>
            <w:tcW w:w="0" w:type="auto"/>
            <w:vAlign w:val="center"/>
            <w:hideMark/>
          </w:tcPr>
          <w:p w:rsidR="00E66B10" w:rsidRPr="002425F5" w:rsidRDefault="00E66B10" w:rsidP="009C3A3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Reduce complications and manage established diseases</w:t>
            </w:r>
          </w:p>
        </w:tc>
        <w:tc>
          <w:tcPr>
            <w:tcW w:w="0" w:type="auto"/>
            <w:vAlign w:val="center"/>
            <w:hideMark/>
          </w:tcPr>
          <w:p w:rsidR="00E66B10" w:rsidRPr="002425F5" w:rsidRDefault="00E66B10" w:rsidP="009C3A3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Disease management, rehabilitation, palliative care, psychosocial support</w:t>
            </w:r>
          </w:p>
        </w:tc>
      </w:tr>
    </w:tbl>
    <w:p w:rsidR="00E66B10" w:rsidRDefault="00E66B10" w:rsidP="00012353">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Each level of prevention is interconnected and equally important in reducing the burden of NCDs. Effective prevention strategies involve a combination of individual, community</w:t>
      </w:r>
      <w:r w:rsidR="008B6519">
        <w:rPr>
          <w:rFonts w:ascii="Times New Roman" w:eastAsia="Times New Roman" w:hAnsi="Times New Roman" w:cs="Times New Roman"/>
          <w:sz w:val="24"/>
          <w:szCs w:val="24"/>
        </w:rPr>
        <w:t xml:space="preserve"> and</w:t>
      </w:r>
      <w:r w:rsidRPr="002425F5">
        <w:rPr>
          <w:rFonts w:ascii="Times New Roman" w:eastAsia="Times New Roman" w:hAnsi="Times New Roman" w:cs="Times New Roman"/>
          <w:sz w:val="24"/>
          <w:szCs w:val="24"/>
        </w:rPr>
        <w:t xml:space="preserve"> policy efforts to address the root causes and impacts of non-communicable diseases.</w:t>
      </w:r>
    </w:p>
    <w:p w:rsidR="00012353" w:rsidRPr="002425F5" w:rsidRDefault="00012353" w:rsidP="00012353">
      <w:pPr>
        <w:spacing w:before="100" w:beforeAutospacing="1" w:after="100" w:afterAutospacing="1" w:line="360" w:lineRule="auto"/>
        <w:rPr>
          <w:rFonts w:ascii="Times New Roman" w:eastAsia="Times New Roman" w:hAnsi="Times New Roman" w:cs="Times New Roman"/>
          <w:sz w:val="24"/>
          <w:szCs w:val="24"/>
        </w:rPr>
      </w:pPr>
    </w:p>
    <w:p w:rsidR="00E66B10" w:rsidRPr="002425F5" w:rsidRDefault="00E66B10" w:rsidP="00E66B10">
      <w:pPr>
        <w:spacing w:before="100" w:beforeAutospacing="1" w:after="100" w:afterAutospacing="1" w:line="360" w:lineRule="auto"/>
        <w:ind w:left="1440"/>
        <w:rPr>
          <w:rFonts w:ascii="Times New Roman" w:eastAsia="Times New Roman" w:hAnsi="Times New Roman" w:cs="Times New Roman"/>
          <w:sz w:val="24"/>
          <w:szCs w:val="24"/>
        </w:rPr>
      </w:pPr>
    </w:p>
    <w:p w:rsidR="00E66B10" w:rsidRPr="002425F5" w:rsidRDefault="00E66B10" w:rsidP="00012353">
      <w:pPr>
        <w:spacing w:before="100" w:beforeAutospacing="1" w:after="100" w:afterAutospacing="1" w:line="360" w:lineRule="auto"/>
        <w:rPr>
          <w:rFonts w:ascii="Times New Roman" w:eastAsia="Times New Roman" w:hAnsi="Times New Roman" w:cs="Times New Roman"/>
          <w:b/>
          <w:sz w:val="24"/>
          <w:szCs w:val="24"/>
        </w:rPr>
      </w:pPr>
    </w:p>
    <w:p w:rsidR="00E66B10" w:rsidRPr="002425F5" w:rsidRDefault="00E66B10" w:rsidP="00E66B10">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E66B10" w:rsidRPr="002425F5" w:rsidRDefault="00012353" w:rsidP="00E66B10">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sidRPr="002425F5">
        <w:rPr>
          <w:rFonts w:ascii="Times New Roman" w:eastAsia="Times New Roman" w:hAnsi="Times New Roman" w:cs="Times New Roman"/>
          <w:b/>
          <w:noProof/>
          <w:sz w:val="24"/>
          <w:szCs w:val="24"/>
        </w:rPr>
        <w:drawing>
          <wp:anchor distT="0" distB="0" distL="114300" distR="114300" simplePos="0" relativeHeight="251693056" behindDoc="0" locked="0" layoutInCell="1" allowOverlap="1" wp14:anchorId="79A917C1" wp14:editId="67013196">
            <wp:simplePos x="0" y="0"/>
            <wp:positionH relativeFrom="margin">
              <wp:posOffset>-505327</wp:posOffset>
            </wp:positionH>
            <wp:positionV relativeFrom="paragraph">
              <wp:posOffset>48126</wp:posOffset>
            </wp:positionV>
            <wp:extent cx="6741569" cy="2983832"/>
            <wp:effectExtent l="0" t="0" r="2540" b="762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srcRect l="30436" t="48883" r="30647" b="17318"/>
                    <a:stretch>
                      <a:fillRect/>
                    </a:stretch>
                  </pic:blipFill>
                  <pic:spPr bwMode="auto">
                    <a:xfrm>
                      <a:off x="0" y="0"/>
                      <a:ext cx="6743917" cy="298487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66B10" w:rsidRPr="002425F5" w:rsidRDefault="00E66B10" w:rsidP="00E66B10">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012353" w:rsidRDefault="00012353" w:rsidP="00012353">
      <w:pPr>
        <w:spacing w:before="100" w:beforeAutospacing="1" w:after="100" w:afterAutospacing="1" w:line="360" w:lineRule="auto"/>
        <w:rPr>
          <w:rFonts w:ascii="Times New Roman" w:eastAsia="Times New Roman" w:hAnsi="Times New Roman" w:cs="Times New Roman"/>
          <w:b/>
          <w:bCs/>
          <w:sz w:val="24"/>
          <w:szCs w:val="24"/>
        </w:rPr>
      </w:pPr>
    </w:p>
    <w:p w:rsidR="00E66B10" w:rsidRPr="002425F5" w:rsidRDefault="00E66B10" w:rsidP="00012353">
      <w:p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b/>
          <w:bCs/>
          <w:sz w:val="24"/>
          <w:szCs w:val="24"/>
        </w:rPr>
        <w:t>Group Discussion &amp; Activities:</w:t>
      </w:r>
    </w:p>
    <w:p w:rsidR="00E66B10" w:rsidRPr="002425F5" w:rsidRDefault="00E66B10" w:rsidP="00E66B10">
      <w:pPr>
        <w:numPr>
          <w:ilvl w:val="0"/>
          <w:numId w:val="7"/>
        </w:numPr>
        <w:spacing w:before="100" w:beforeAutospacing="1" w:after="100" w:afterAutospacing="1" w:line="360" w:lineRule="auto"/>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Identifying local risk factors and proposing prevention strategies</w:t>
      </w:r>
    </w:p>
    <w:p w:rsidR="00E66B10" w:rsidRPr="002425F5" w:rsidRDefault="00E66B10" w:rsidP="00E66B10">
      <w:pPr>
        <w:spacing w:before="100" w:beforeAutospacing="1" w:after="100" w:afterAutospacing="1" w:line="360" w:lineRule="auto"/>
        <w:ind w:left="36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Group task:</w:t>
      </w:r>
    </w:p>
    <w:p w:rsidR="00E66B10" w:rsidRPr="002425F5" w:rsidRDefault="00E66B10" w:rsidP="00E66B10">
      <w:pPr>
        <w:spacing w:before="100" w:beforeAutospacing="1" w:after="100" w:afterAutospacing="1" w:line="360" w:lineRule="auto"/>
        <w:ind w:left="360"/>
        <w:rPr>
          <w:rFonts w:ascii="Times New Roman" w:eastAsia="Times New Roman" w:hAnsi="Times New Roman" w:cs="Times New Roman"/>
          <w:sz w:val="24"/>
          <w:szCs w:val="24"/>
        </w:rPr>
      </w:pPr>
      <w:r w:rsidRPr="002425F5">
        <w:rPr>
          <w:rFonts w:ascii="Times New Roman" w:eastAsia="Times New Roman" w:hAnsi="Times New Roman" w:cs="Times New Roman"/>
          <w:sz w:val="24"/>
          <w:szCs w:val="24"/>
        </w:rPr>
        <w:t>Identify key risk factors in your family and how will you prevent them</w:t>
      </w:r>
      <w:r>
        <w:rPr>
          <w:rFonts w:ascii="Times New Roman" w:eastAsia="Times New Roman" w:hAnsi="Times New Roman" w:cs="Times New Roman"/>
          <w:sz w:val="24"/>
          <w:szCs w:val="24"/>
        </w:rPr>
        <w:t>.</w:t>
      </w:r>
    </w:p>
    <w:p w:rsidR="0009311D" w:rsidRDefault="0009311D">
      <w:pPr>
        <w:rPr>
          <w:rFonts w:ascii="Times New Roman" w:hAnsi="Times New Roman" w:cs="Times New Roman"/>
          <w:b/>
          <w:noProof/>
          <w:color w:val="339966"/>
          <w:sz w:val="36"/>
          <w:szCs w:val="36"/>
        </w:rPr>
      </w:pPr>
      <w:r>
        <w:rPr>
          <w:rFonts w:ascii="Times New Roman" w:hAnsi="Times New Roman" w:cs="Times New Roman"/>
          <w:b/>
          <w:noProof/>
          <w:color w:val="339966"/>
          <w:sz w:val="36"/>
          <w:szCs w:val="36"/>
        </w:rPr>
        <w:br w:type="page"/>
      </w:r>
    </w:p>
    <w:p w:rsidR="009E2ADC" w:rsidRDefault="009E2ADC" w:rsidP="008167C8">
      <w:pPr>
        <w:shd w:val="clear" w:color="auto" w:fill="FFFFFF"/>
        <w:spacing w:before="100" w:beforeAutospacing="1" w:after="65" w:line="360" w:lineRule="auto"/>
        <w:jc w:val="center"/>
        <w:rPr>
          <w:rFonts w:ascii="Times New Roman" w:hAnsi="Times New Roman" w:cs="Times New Roman"/>
          <w:b/>
          <w:noProof/>
          <w:color w:val="339966"/>
          <w:sz w:val="36"/>
          <w:szCs w:val="36"/>
        </w:rPr>
        <w:sectPr w:rsidR="009E2ADC" w:rsidSect="009E2ADC">
          <w:pgSz w:w="12240" w:h="15840"/>
          <w:pgMar w:top="1440" w:right="1440" w:bottom="1440" w:left="1440" w:header="706" w:footer="706" w:gutter="0"/>
          <w:cols w:space="708"/>
          <w:titlePg/>
          <w:docGrid w:linePitch="360"/>
        </w:sectPr>
      </w:pPr>
    </w:p>
    <w:p w:rsidR="0009311D" w:rsidRDefault="0009311D" w:rsidP="008167C8">
      <w:pPr>
        <w:shd w:val="clear" w:color="auto" w:fill="FFFFFF"/>
        <w:spacing w:before="100" w:beforeAutospacing="1" w:after="65" w:line="360" w:lineRule="auto"/>
        <w:jc w:val="center"/>
        <w:rPr>
          <w:rFonts w:ascii="Times New Roman" w:hAnsi="Times New Roman" w:cs="Times New Roman"/>
          <w:b/>
          <w:noProof/>
          <w:color w:val="339966"/>
          <w:sz w:val="36"/>
          <w:szCs w:val="36"/>
        </w:rPr>
      </w:pPr>
    </w:p>
    <w:p w:rsidR="0009311D" w:rsidRPr="008167C8" w:rsidRDefault="0009311D" w:rsidP="0009311D">
      <w:pPr>
        <w:shd w:val="clear" w:color="auto" w:fill="FFFFFF"/>
        <w:spacing w:before="100" w:beforeAutospacing="1" w:after="65" w:line="360" w:lineRule="auto"/>
        <w:jc w:val="center"/>
        <w:rPr>
          <w:rFonts w:ascii="Times New Roman" w:hAnsi="Times New Roman" w:cs="Times New Roman"/>
          <w:b/>
          <w:noProof/>
          <w:color w:val="339966"/>
          <w:sz w:val="36"/>
          <w:szCs w:val="36"/>
        </w:rPr>
      </w:pPr>
      <w:r w:rsidRPr="008167C8">
        <w:rPr>
          <w:rFonts w:ascii="Times New Roman" w:hAnsi="Times New Roman" w:cs="Times New Roman"/>
          <w:b/>
          <w:noProof/>
          <w:color w:val="339966"/>
          <w:sz w:val="36"/>
          <w:szCs w:val="36"/>
        </w:rPr>
        <w:t>MODULE EIGHT</w:t>
      </w:r>
    </w:p>
    <w:p w:rsidR="008167C8" w:rsidRPr="002425F5" w:rsidRDefault="009E2ADC" w:rsidP="00647A9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drawing>
          <wp:anchor distT="0" distB="0" distL="114300" distR="114300" simplePos="0" relativeHeight="251754496" behindDoc="1" locked="0" layoutInCell="1" allowOverlap="1" wp14:anchorId="3A693201" wp14:editId="70B018E4">
            <wp:simplePos x="0" y="0"/>
            <wp:positionH relativeFrom="margin">
              <wp:posOffset>1852295</wp:posOffset>
            </wp:positionH>
            <wp:positionV relativeFrom="paragraph">
              <wp:posOffset>382270</wp:posOffset>
            </wp:positionV>
            <wp:extent cx="4572000" cy="3232785"/>
            <wp:effectExtent l="95250" t="76200" r="95250" b="1053465"/>
            <wp:wrapTight wrapText="bothSides">
              <wp:wrapPolygon edited="0">
                <wp:start x="630" y="-509"/>
                <wp:lineTo x="-450" y="-509"/>
                <wp:lineTo x="-450" y="28511"/>
                <wp:lineTo x="21960" y="28511"/>
                <wp:lineTo x="21960" y="23929"/>
                <wp:lineTo x="21240" y="22020"/>
                <wp:lineTo x="21240" y="21893"/>
                <wp:lineTo x="21960" y="19984"/>
                <wp:lineTo x="21960" y="1146"/>
                <wp:lineTo x="21060" y="-509"/>
                <wp:lineTo x="20880" y="-509"/>
                <wp:lineTo x="630" y="-509"/>
              </wp:wrapPolygon>
            </wp:wrapTight>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72000" cy="3232785"/>
                    </a:xfrm>
                    <a:prstGeom prst="roundRect">
                      <a:avLst>
                        <a:gd name="adj" fmla="val 8594"/>
                      </a:avLst>
                    </a:prstGeom>
                    <a:solidFill>
                      <a:srgbClr val="FFFFFF">
                        <a:shade val="85000"/>
                      </a:srgbClr>
                    </a:solidFill>
                    <a:ln w="76200">
                      <a:solidFill>
                        <a:srgbClr val="00CC99"/>
                      </a:solid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FC4624" w:rsidRPr="002425F5" w:rsidRDefault="00FC4624"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FC4624" w:rsidRPr="002425F5" w:rsidRDefault="00FC4624"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FC4624" w:rsidRPr="002425F5" w:rsidRDefault="00FC4624"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FC4624" w:rsidRPr="002425F5" w:rsidRDefault="00647A98"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anchor distT="0" distB="0" distL="114300" distR="114300" simplePos="0" relativeHeight="251729920" behindDoc="1" locked="0" layoutInCell="1" allowOverlap="1">
            <wp:simplePos x="0" y="0"/>
            <wp:positionH relativeFrom="margin">
              <wp:align>center</wp:align>
            </wp:positionH>
            <wp:positionV relativeFrom="paragraph">
              <wp:posOffset>209984</wp:posOffset>
            </wp:positionV>
            <wp:extent cx="7218680" cy="3593465"/>
            <wp:effectExtent l="0" t="0" r="1270" b="6985"/>
            <wp:wrapTight wrapText="bothSides">
              <wp:wrapPolygon edited="0">
                <wp:start x="0" y="0"/>
                <wp:lineTo x="0" y="21527"/>
                <wp:lineTo x="21547" y="21527"/>
                <wp:lineTo x="21547" y="0"/>
                <wp:lineTo x="0" y="0"/>
              </wp:wrapPolygon>
            </wp:wrapTight>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218680" cy="3593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Default="00FC4624"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8167C8" w:rsidRDefault="008167C8" w:rsidP="00647A9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p>
    <w:p w:rsidR="008167C8" w:rsidRPr="002425F5" w:rsidRDefault="00647A98"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anchor distT="0" distB="0" distL="114300" distR="114300" simplePos="0" relativeHeight="251730944" behindDoc="1" locked="0" layoutInCell="1" allowOverlap="1">
            <wp:simplePos x="0" y="0"/>
            <wp:positionH relativeFrom="margin">
              <wp:align>right</wp:align>
            </wp:positionH>
            <wp:positionV relativeFrom="paragraph">
              <wp:posOffset>0</wp:posOffset>
            </wp:positionV>
            <wp:extent cx="8410575" cy="5293360"/>
            <wp:effectExtent l="0" t="0" r="9525" b="2540"/>
            <wp:wrapTight wrapText="bothSides">
              <wp:wrapPolygon edited="0">
                <wp:start x="0" y="0"/>
                <wp:lineTo x="0" y="21533"/>
                <wp:lineTo x="21576" y="21533"/>
                <wp:lineTo x="21576" y="0"/>
                <wp:lineTo x="0" y="0"/>
              </wp:wrapPolygon>
            </wp:wrapTight>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410575" cy="5293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4624" w:rsidRDefault="00012353" w:rsidP="00012353">
      <w:pPr>
        <w:rPr>
          <w:rFonts w:ascii="Times New Roman" w:eastAsia="Times New Roman" w:hAnsi="Times New Roman" w:cs="Times New Roman"/>
          <w:b/>
          <w:bCs/>
          <w:color w:val="000000" w:themeColor="text1"/>
          <w:sz w:val="24"/>
          <w:szCs w:val="24"/>
        </w:rPr>
      </w:pPr>
      <w:r>
        <w:rPr>
          <w:noProof/>
        </w:rPr>
        <w:lastRenderedPageBreak/>
        <w:drawing>
          <wp:anchor distT="0" distB="0" distL="114300" distR="114300" simplePos="0" relativeHeight="251734016" behindDoc="1" locked="0" layoutInCell="1" allowOverlap="1" wp14:anchorId="00EF3E6E">
            <wp:simplePos x="0" y="0"/>
            <wp:positionH relativeFrom="margin">
              <wp:posOffset>-529388</wp:posOffset>
            </wp:positionH>
            <wp:positionV relativeFrom="paragraph">
              <wp:posOffset>153</wp:posOffset>
            </wp:positionV>
            <wp:extent cx="9263814" cy="6342227"/>
            <wp:effectExtent l="0" t="0" r="0" b="1905"/>
            <wp:wrapTight wrapText="bothSides">
              <wp:wrapPolygon edited="0">
                <wp:start x="0" y="0"/>
                <wp:lineTo x="0" y="21542"/>
                <wp:lineTo x="21544" y="21542"/>
                <wp:lineTo x="21544" y="0"/>
                <wp:lineTo x="0" y="0"/>
              </wp:wrapPolygon>
            </wp:wrapTight>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268665" cy="6345548"/>
                    </a:xfrm>
                    <a:prstGeom prst="rect">
                      <a:avLst/>
                    </a:prstGeom>
                    <a:noFill/>
                    <a:ln>
                      <a:noFill/>
                    </a:ln>
                  </pic:spPr>
                </pic:pic>
              </a:graphicData>
            </a:graphic>
            <wp14:sizeRelH relativeFrom="page">
              <wp14:pctWidth>0</wp14:pctWidth>
            </wp14:sizeRelH>
            <wp14:sizeRelV relativeFrom="page">
              <wp14:pctHeight>0</wp14:pctHeight>
            </wp14:sizeRelV>
          </wp:anchor>
        </w:drawing>
      </w:r>
      <w:r w:rsidR="00E66B10">
        <w:rPr>
          <w:rFonts w:ascii="Times New Roman" w:eastAsia="Times New Roman" w:hAnsi="Times New Roman" w:cs="Times New Roman"/>
          <w:b/>
          <w:bCs/>
          <w:color w:val="000000" w:themeColor="text1"/>
          <w:sz w:val="24"/>
          <w:szCs w:val="24"/>
        </w:rPr>
        <w:br w:type="page"/>
      </w:r>
    </w:p>
    <w:p w:rsidR="00A15769" w:rsidRPr="002425F5" w:rsidRDefault="00A15769" w:rsidP="00647A98">
      <w:pPr>
        <w:shd w:val="clear" w:color="auto" w:fill="FFFFFF"/>
        <w:spacing w:before="100" w:beforeAutospacing="1" w:after="65" w:line="360" w:lineRule="auto"/>
        <w:jc w:val="both"/>
        <w:rPr>
          <w:rFonts w:ascii="Times New Roman" w:eastAsia="Times New Roman" w:hAnsi="Times New Roman" w:cs="Times New Roman"/>
          <w:b/>
          <w:bCs/>
          <w:color w:val="000000" w:themeColor="text1"/>
          <w:sz w:val="24"/>
          <w:szCs w:val="24"/>
        </w:rPr>
      </w:pPr>
    </w:p>
    <w:p w:rsidR="00012353" w:rsidRPr="00012353" w:rsidRDefault="00012353" w:rsidP="00012353">
      <w:pPr>
        <w:jc w:val="center"/>
        <w:rPr>
          <w:rFonts w:ascii="Times New Roman" w:hAnsi="Times New Roman" w:cs="Times New Roman"/>
          <w:b/>
          <w:noProof/>
          <w:sz w:val="36"/>
          <w:szCs w:val="36"/>
        </w:rPr>
      </w:pPr>
      <w:r w:rsidRPr="00012353">
        <w:rPr>
          <w:b/>
          <w:noProof/>
          <w:color w:val="00B050"/>
          <w:sz w:val="36"/>
          <w:szCs w:val="36"/>
        </w:rPr>
        <w:drawing>
          <wp:anchor distT="0" distB="0" distL="114300" distR="114300" simplePos="0" relativeHeight="251732992" behindDoc="1" locked="0" layoutInCell="1" allowOverlap="1">
            <wp:simplePos x="0" y="0"/>
            <wp:positionH relativeFrom="margin">
              <wp:posOffset>1630513</wp:posOffset>
            </wp:positionH>
            <wp:positionV relativeFrom="paragraph">
              <wp:posOffset>585938</wp:posOffset>
            </wp:positionV>
            <wp:extent cx="5755640" cy="4060825"/>
            <wp:effectExtent l="152400" t="95250" r="111760" b="206375"/>
            <wp:wrapTight wrapText="bothSides">
              <wp:wrapPolygon edited="0">
                <wp:start x="1215" y="-507"/>
                <wp:lineTo x="-286" y="-304"/>
                <wp:lineTo x="-286" y="1317"/>
                <wp:lineTo x="-572" y="1317"/>
                <wp:lineTo x="-572" y="20671"/>
                <wp:lineTo x="-286" y="21076"/>
                <wp:lineTo x="1787" y="22394"/>
                <wp:lineTo x="1787" y="22596"/>
                <wp:lineTo x="19517" y="22596"/>
                <wp:lineTo x="19589" y="22394"/>
                <wp:lineTo x="21590" y="20874"/>
                <wp:lineTo x="21590" y="20772"/>
                <wp:lineTo x="21948" y="19151"/>
                <wp:lineTo x="21948" y="2939"/>
                <wp:lineTo x="21733" y="912"/>
                <wp:lineTo x="20661" y="-304"/>
                <wp:lineTo x="20304" y="-507"/>
                <wp:lineTo x="1215" y="-507"/>
              </wp:wrapPolygon>
            </wp:wrapTight>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5640" cy="4060825"/>
                    </a:xfrm>
                    <a:prstGeom prst="roundRect">
                      <a:avLst>
                        <a:gd name="adj" fmla="val 11111"/>
                      </a:avLst>
                    </a:prstGeom>
                    <a:ln w="190500" cap="rnd">
                      <a:solidFill>
                        <a:srgbClr val="00B050"/>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page">
              <wp14:pctWidth>0</wp14:pctWidth>
            </wp14:sizeRelH>
            <wp14:sizeRelV relativeFrom="page">
              <wp14:pctHeight>0</wp14:pctHeight>
            </wp14:sizeRelV>
          </wp:anchor>
        </w:drawing>
      </w:r>
      <w:r w:rsidRPr="00012353">
        <w:rPr>
          <w:rFonts w:ascii="Times New Roman" w:hAnsi="Times New Roman" w:cs="Times New Roman"/>
          <w:b/>
          <w:noProof/>
          <w:color w:val="00B050"/>
          <w:sz w:val="36"/>
          <w:szCs w:val="36"/>
        </w:rPr>
        <w:t>MODULE NINE</w:t>
      </w:r>
      <w:r w:rsidR="008167C8" w:rsidRPr="00012353">
        <w:rPr>
          <w:rFonts w:ascii="Times New Roman" w:hAnsi="Times New Roman" w:cs="Times New Roman"/>
          <w:b/>
          <w:noProof/>
          <w:sz w:val="36"/>
          <w:szCs w:val="36"/>
        </w:rPr>
        <w:br w:type="page"/>
      </w:r>
      <w:r w:rsidRPr="00012353">
        <w:rPr>
          <w:b/>
          <w:noProof/>
          <w:sz w:val="36"/>
          <w:szCs w:val="36"/>
        </w:rPr>
        <w:lastRenderedPageBreak/>
        <w:drawing>
          <wp:anchor distT="0" distB="0" distL="114300" distR="114300" simplePos="0" relativeHeight="251735040" behindDoc="1" locked="0" layoutInCell="1" allowOverlap="1">
            <wp:simplePos x="0" y="0"/>
            <wp:positionH relativeFrom="margin">
              <wp:align>right</wp:align>
            </wp:positionH>
            <wp:positionV relativeFrom="paragraph">
              <wp:posOffset>1146308</wp:posOffset>
            </wp:positionV>
            <wp:extent cx="7777480" cy="3272155"/>
            <wp:effectExtent l="0" t="0" r="0" b="4445"/>
            <wp:wrapTight wrapText="bothSides">
              <wp:wrapPolygon edited="0">
                <wp:start x="0" y="0"/>
                <wp:lineTo x="0" y="21504"/>
                <wp:lineTo x="21533" y="21504"/>
                <wp:lineTo x="21533"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777480" cy="3272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2353">
        <w:rPr>
          <w:rFonts w:ascii="Times New Roman" w:hAnsi="Times New Roman" w:cs="Times New Roman"/>
          <w:b/>
          <w:noProof/>
          <w:sz w:val="36"/>
          <w:szCs w:val="36"/>
        </w:rPr>
        <w:br w:type="page"/>
      </w:r>
    </w:p>
    <w:p w:rsidR="00A15769" w:rsidRDefault="00A15769">
      <w:pPr>
        <w:rPr>
          <w:rFonts w:ascii="Times New Roman" w:hAnsi="Times New Roman" w:cs="Times New Roman"/>
          <w:noProof/>
          <w:sz w:val="24"/>
          <w:szCs w:val="24"/>
        </w:rPr>
      </w:pPr>
    </w:p>
    <w:p w:rsidR="00A15769" w:rsidRDefault="00A15769">
      <w:pPr>
        <w:rPr>
          <w:rFonts w:ascii="Times New Roman" w:hAnsi="Times New Roman" w:cs="Times New Roman"/>
          <w:noProof/>
          <w:sz w:val="24"/>
          <w:szCs w:val="24"/>
        </w:rPr>
      </w:pPr>
      <w:r>
        <w:rPr>
          <w:noProof/>
        </w:rPr>
        <w:drawing>
          <wp:anchor distT="0" distB="0" distL="114300" distR="114300" simplePos="0" relativeHeight="251736064" behindDoc="1" locked="0" layoutInCell="1" allowOverlap="1">
            <wp:simplePos x="0" y="0"/>
            <wp:positionH relativeFrom="margin">
              <wp:align>right</wp:align>
            </wp:positionH>
            <wp:positionV relativeFrom="paragraph">
              <wp:posOffset>0</wp:posOffset>
            </wp:positionV>
            <wp:extent cx="8229600" cy="5302250"/>
            <wp:effectExtent l="0" t="0" r="0" b="0"/>
            <wp:wrapTight wrapText="bothSides">
              <wp:wrapPolygon edited="0">
                <wp:start x="0" y="0"/>
                <wp:lineTo x="0" y="21497"/>
                <wp:lineTo x="21550" y="21497"/>
                <wp:lineTo x="21550" y="0"/>
                <wp:lineTo x="0" y="0"/>
              </wp:wrapPolygon>
            </wp:wrapTight>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8229600" cy="5302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D3" w:rsidRDefault="00647A98">
      <w:pPr>
        <w:rPr>
          <w:rFonts w:ascii="Times New Roman" w:hAnsi="Times New Roman" w:cs="Times New Roman"/>
          <w:b/>
          <w:noProof/>
          <w:sz w:val="24"/>
          <w:szCs w:val="24"/>
        </w:rPr>
      </w:pPr>
      <w:r>
        <w:rPr>
          <w:noProof/>
        </w:rPr>
        <w:lastRenderedPageBreak/>
        <w:drawing>
          <wp:anchor distT="0" distB="0" distL="114300" distR="114300" simplePos="0" relativeHeight="251737088" behindDoc="1" locked="0" layoutInCell="1" allowOverlap="1">
            <wp:simplePos x="0" y="0"/>
            <wp:positionH relativeFrom="margin">
              <wp:posOffset>-481330</wp:posOffset>
            </wp:positionH>
            <wp:positionV relativeFrom="paragraph">
              <wp:posOffset>408940</wp:posOffset>
            </wp:positionV>
            <wp:extent cx="9093200" cy="4420235"/>
            <wp:effectExtent l="0" t="0" r="0" b="0"/>
            <wp:wrapTight wrapText="bothSides">
              <wp:wrapPolygon edited="0">
                <wp:start x="0" y="0"/>
                <wp:lineTo x="0" y="21504"/>
                <wp:lineTo x="21540" y="21504"/>
                <wp:lineTo x="21540" y="0"/>
                <wp:lineTo x="0" y="0"/>
              </wp:wrapPolygon>
            </wp:wrapTight>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093200" cy="4420235"/>
                    </a:xfrm>
                    <a:prstGeom prst="rect">
                      <a:avLst/>
                    </a:prstGeom>
                    <a:noFill/>
                    <a:ln>
                      <a:noFill/>
                    </a:ln>
                  </pic:spPr>
                </pic:pic>
              </a:graphicData>
            </a:graphic>
            <wp14:sizeRelH relativeFrom="page">
              <wp14:pctWidth>0</wp14:pctWidth>
            </wp14:sizeRelH>
            <wp14:sizeRelV relativeFrom="page">
              <wp14:pctHeight>0</wp14:pctHeight>
            </wp14:sizeRelV>
          </wp:anchor>
        </w:drawing>
      </w:r>
      <w:r w:rsidR="00D879D3">
        <w:rPr>
          <w:rFonts w:ascii="Times New Roman" w:hAnsi="Times New Roman" w:cs="Times New Roman"/>
          <w:b/>
          <w:noProof/>
          <w:sz w:val="24"/>
          <w:szCs w:val="24"/>
        </w:rPr>
        <w:br w:type="page"/>
      </w:r>
    </w:p>
    <w:p w:rsidR="00D879D3" w:rsidRPr="00D879D3" w:rsidRDefault="00D879D3">
      <w:pPr>
        <w:rPr>
          <w:rFonts w:ascii="Times New Roman" w:hAnsi="Times New Roman" w:cs="Times New Roman"/>
          <w:b/>
          <w:noProof/>
          <w:color w:val="0070C0"/>
          <w:sz w:val="24"/>
          <w:szCs w:val="24"/>
        </w:rPr>
      </w:pPr>
    </w:p>
    <w:p w:rsidR="00D879D3" w:rsidRPr="00012353" w:rsidRDefault="00D879D3" w:rsidP="0009311D">
      <w:pPr>
        <w:jc w:val="center"/>
        <w:rPr>
          <w:rFonts w:ascii="Times New Roman" w:hAnsi="Times New Roman" w:cs="Times New Roman"/>
          <w:b/>
          <w:noProof/>
          <w:sz w:val="36"/>
          <w:szCs w:val="36"/>
        </w:rPr>
      </w:pPr>
      <w:r w:rsidRPr="00012353">
        <w:rPr>
          <w:noProof/>
          <w:color w:val="0070C0"/>
          <w:sz w:val="36"/>
          <w:szCs w:val="36"/>
        </w:rPr>
        <w:drawing>
          <wp:anchor distT="0" distB="0" distL="114300" distR="114300" simplePos="0" relativeHeight="251698176" behindDoc="1" locked="0" layoutInCell="1" allowOverlap="1">
            <wp:simplePos x="0" y="0"/>
            <wp:positionH relativeFrom="margin">
              <wp:posOffset>1364134</wp:posOffset>
            </wp:positionH>
            <wp:positionV relativeFrom="paragraph">
              <wp:posOffset>554114</wp:posOffset>
            </wp:positionV>
            <wp:extent cx="6391275" cy="4319270"/>
            <wp:effectExtent l="133350" t="95250" r="104775" b="214630"/>
            <wp:wrapTight wrapText="bothSides">
              <wp:wrapPolygon edited="0">
                <wp:start x="1223" y="-476"/>
                <wp:lineTo x="-129" y="-286"/>
                <wp:lineTo x="-129" y="1238"/>
                <wp:lineTo x="-451" y="1238"/>
                <wp:lineTo x="-451" y="20482"/>
                <wp:lineTo x="-64" y="21054"/>
                <wp:lineTo x="-64" y="21149"/>
                <wp:lineTo x="1545" y="22388"/>
                <wp:lineTo x="1610" y="22578"/>
                <wp:lineTo x="19830" y="22578"/>
                <wp:lineTo x="19894" y="22388"/>
                <wp:lineTo x="21439" y="21149"/>
                <wp:lineTo x="21503" y="21054"/>
                <wp:lineTo x="21890" y="19530"/>
                <wp:lineTo x="21890" y="2763"/>
                <wp:lineTo x="21697" y="857"/>
                <wp:lineTo x="20731" y="-286"/>
                <wp:lineTo x="20409" y="-476"/>
                <wp:lineTo x="1223" y="-476"/>
              </wp:wrapPolygon>
            </wp:wrapTight>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91275" cy="4319270"/>
                    </a:xfrm>
                    <a:prstGeom prst="roundRect">
                      <a:avLst>
                        <a:gd name="adj" fmla="val 11111"/>
                      </a:avLst>
                    </a:prstGeom>
                    <a:ln w="190500" cap="rnd">
                      <a:solidFill>
                        <a:srgbClr val="0070C0"/>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page">
              <wp14:pctWidth>0</wp14:pctWidth>
            </wp14:sizeRelH>
            <wp14:sizeRelV relativeFrom="page">
              <wp14:pctHeight>0</wp14:pctHeight>
            </wp14:sizeRelV>
          </wp:anchor>
        </w:drawing>
      </w:r>
      <w:r w:rsidRPr="00012353">
        <w:rPr>
          <w:rFonts w:ascii="Times New Roman" w:hAnsi="Times New Roman" w:cs="Times New Roman"/>
          <w:b/>
          <w:noProof/>
          <w:color w:val="0070C0"/>
          <w:sz w:val="36"/>
          <w:szCs w:val="36"/>
        </w:rPr>
        <w:t>MODULE</w:t>
      </w:r>
      <w:r w:rsidR="00012353" w:rsidRPr="00012353">
        <w:rPr>
          <w:rFonts w:ascii="Times New Roman" w:hAnsi="Times New Roman" w:cs="Times New Roman"/>
          <w:b/>
          <w:noProof/>
          <w:color w:val="0070C0"/>
          <w:sz w:val="36"/>
          <w:szCs w:val="36"/>
        </w:rPr>
        <w:t xml:space="preserve"> TEN</w:t>
      </w:r>
      <w:r w:rsidRPr="00012353">
        <w:rPr>
          <w:rFonts w:ascii="Times New Roman" w:hAnsi="Times New Roman" w:cs="Times New Roman"/>
          <w:b/>
          <w:noProof/>
          <w:sz w:val="36"/>
          <w:szCs w:val="36"/>
        </w:rPr>
        <w:br w:type="page"/>
      </w:r>
    </w:p>
    <w:p w:rsidR="00D879D3" w:rsidRDefault="00D879D3">
      <w:pPr>
        <w:rPr>
          <w:rFonts w:ascii="Times New Roman" w:hAnsi="Times New Roman" w:cs="Times New Roman"/>
          <w:b/>
          <w:noProof/>
          <w:sz w:val="24"/>
          <w:szCs w:val="24"/>
        </w:rPr>
      </w:pPr>
      <w:r>
        <w:rPr>
          <w:noProof/>
        </w:rPr>
        <w:lastRenderedPageBreak/>
        <w:drawing>
          <wp:anchor distT="0" distB="0" distL="114300" distR="114300" simplePos="0" relativeHeight="251738112" behindDoc="1" locked="0" layoutInCell="1" allowOverlap="1" wp14:anchorId="0ADCFF22">
            <wp:simplePos x="0" y="0"/>
            <wp:positionH relativeFrom="margin">
              <wp:posOffset>-142240</wp:posOffset>
            </wp:positionH>
            <wp:positionV relativeFrom="paragraph">
              <wp:posOffset>143376</wp:posOffset>
            </wp:positionV>
            <wp:extent cx="8434705" cy="5100955"/>
            <wp:effectExtent l="0" t="0" r="4445" b="4445"/>
            <wp:wrapTight wrapText="bothSides">
              <wp:wrapPolygon edited="0">
                <wp:start x="0" y="0"/>
                <wp:lineTo x="0" y="21538"/>
                <wp:lineTo x="21563" y="21538"/>
                <wp:lineTo x="21563" y="0"/>
                <wp:lineTo x="0" y="0"/>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434705" cy="5100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D3" w:rsidRDefault="00D879D3">
      <w:pPr>
        <w:rPr>
          <w:rFonts w:ascii="Times New Roman" w:hAnsi="Times New Roman" w:cs="Times New Roman"/>
          <w:b/>
          <w:noProof/>
          <w:sz w:val="24"/>
          <w:szCs w:val="24"/>
        </w:rPr>
      </w:pPr>
      <w:r>
        <w:rPr>
          <w:rFonts w:ascii="Times New Roman" w:hAnsi="Times New Roman" w:cs="Times New Roman"/>
          <w:b/>
          <w:noProof/>
          <w:sz w:val="24"/>
          <w:szCs w:val="24"/>
        </w:rPr>
        <w:br w:type="page"/>
      </w:r>
    </w:p>
    <w:p w:rsidR="00C45C72" w:rsidRDefault="00012353">
      <w:pPr>
        <w:rPr>
          <w:rFonts w:ascii="Times New Roman" w:hAnsi="Times New Roman" w:cs="Times New Roman"/>
          <w:b/>
          <w:noProof/>
          <w:sz w:val="24"/>
          <w:szCs w:val="24"/>
        </w:rPr>
      </w:pPr>
      <w:r>
        <w:rPr>
          <w:noProof/>
        </w:rPr>
        <w:lastRenderedPageBreak/>
        <w:drawing>
          <wp:anchor distT="0" distB="0" distL="114300" distR="114300" simplePos="0" relativeHeight="251739136" behindDoc="1" locked="0" layoutInCell="1" allowOverlap="1">
            <wp:simplePos x="0" y="0"/>
            <wp:positionH relativeFrom="margin">
              <wp:align>right</wp:align>
            </wp:positionH>
            <wp:positionV relativeFrom="paragraph">
              <wp:posOffset>120316</wp:posOffset>
            </wp:positionV>
            <wp:extent cx="8695055" cy="5455920"/>
            <wp:effectExtent l="0" t="0" r="0" b="0"/>
            <wp:wrapTight wrapText="bothSides">
              <wp:wrapPolygon edited="0">
                <wp:start x="0" y="0"/>
                <wp:lineTo x="0" y="21494"/>
                <wp:lineTo x="21532" y="21494"/>
                <wp:lineTo x="21532" y="0"/>
                <wp:lineTo x="0" y="0"/>
              </wp:wrapPolygon>
            </wp:wrapTight>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8695055" cy="5455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5C72" w:rsidRDefault="00C45C72">
      <w:pPr>
        <w:rPr>
          <w:rFonts w:ascii="Times New Roman" w:hAnsi="Times New Roman" w:cs="Times New Roman"/>
          <w:b/>
          <w:noProof/>
          <w:sz w:val="24"/>
          <w:szCs w:val="24"/>
        </w:rPr>
      </w:pPr>
    </w:p>
    <w:p w:rsidR="00C45C72" w:rsidRPr="00012353" w:rsidRDefault="00012353" w:rsidP="00012353">
      <w:pPr>
        <w:tabs>
          <w:tab w:val="left" w:pos="5798"/>
        </w:tabs>
        <w:jc w:val="center"/>
        <w:rPr>
          <w:rFonts w:ascii="Times New Roman" w:hAnsi="Times New Roman" w:cs="Times New Roman"/>
          <w:b/>
          <w:noProof/>
          <w:sz w:val="36"/>
          <w:szCs w:val="36"/>
        </w:rPr>
      </w:pPr>
      <w:r w:rsidRPr="00012353">
        <w:rPr>
          <w:rFonts w:ascii="Times New Roman" w:hAnsi="Times New Roman" w:cs="Times New Roman"/>
          <w:b/>
          <w:noProof/>
          <w:color w:val="6F95B5"/>
          <w:sz w:val="36"/>
          <w:szCs w:val="36"/>
        </w:rPr>
        <w:t>MODULE ELEVEN</w:t>
      </w:r>
    </w:p>
    <w:p w:rsidR="00012353" w:rsidRDefault="00012353">
      <w:pPr>
        <w:rPr>
          <w:rFonts w:ascii="Times New Roman" w:hAnsi="Times New Roman" w:cs="Times New Roman"/>
          <w:b/>
          <w:noProof/>
          <w:sz w:val="24"/>
          <w:szCs w:val="24"/>
        </w:rPr>
      </w:pPr>
      <w:r>
        <w:rPr>
          <w:noProof/>
        </w:rPr>
        <w:drawing>
          <wp:anchor distT="0" distB="0" distL="114300" distR="114300" simplePos="0" relativeHeight="251740160" behindDoc="1" locked="0" layoutInCell="1" allowOverlap="1">
            <wp:simplePos x="0" y="0"/>
            <wp:positionH relativeFrom="margin">
              <wp:align>center</wp:align>
            </wp:positionH>
            <wp:positionV relativeFrom="paragraph">
              <wp:posOffset>137394</wp:posOffset>
            </wp:positionV>
            <wp:extent cx="5865495" cy="4091305"/>
            <wp:effectExtent l="152400" t="95250" r="116205" b="194945"/>
            <wp:wrapTight wrapText="bothSides">
              <wp:wrapPolygon edited="0">
                <wp:start x="1193" y="-503"/>
                <wp:lineTo x="-281" y="-302"/>
                <wp:lineTo x="-281" y="1307"/>
                <wp:lineTo x="-561" y="1307"/>
                <wp:lineTo x="-561" y="20618"/>
                <wp:lineTo x="-351" y="20919"/>
                <wp:lineTo x="982" y="22227"/>
                <wp:lineTo x="1193" y="22529"/>
                <wp:lineTo x="20134" y="22529"/>
                <wp:lineTo x="20485" y="22227"/>
                <wp:lineTo x="21677" y="20718"/>
                <wp:lineTo x="21677" y="20618"/>
                <wp:lineTo x="21958" y="19009"/>
                <wp:lineTo x="21958" y="2917"/>
                <wp:lineTo x="21747" y="905"/>
                <wp:lineTo x="20695" y="-302"/>
                <wp:lineTo x="20344" y="-503"/>
                <wp:lineTo x="1193" y="-503"/>
              </wp:wrapPolygon>
            </wp:wrapTight>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65495" cy="4091305"/>
                    </a:xfrm>
                    <a:prstGeom prst="roundRect">
                      <a:avLst>
                        <a:gd name="adj" fmla="val 11111"/>
                      </a:avLst>
                    </a:prstGeom>
                    <a:ln w="190500" cap="rnd">
                      <a:solidFill>
                        <a:srgbClr val="728BA2"/>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14:sizeRelH relativeFrom="page">
              <wp14:pctWidth>0</wp14:pctWidth>
            </wp14:sizeRelH>
            <wp14:sizeRelV relativeFrom="page">
              <wp14:pctHeight>0</wp14:pctHeight>
            </wp14:sizeRelV>
          </wp:anchor>
        </w:drawing>
      </w: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Pr="00012353" w:rsidRDefault="00012353" w:rsidP="00012353">
      <w:pPr>
        <w:rPr>
          <w:rFonts w:ascii="Times New Roman" w:hAnsi="Times New Roman" w:cs="Times New Roman"/>
          <w:sz w:val="24"/>
          <w:szCs w:val="24"/>
        </w:rPr>
      </w:pPr>
    </w:p>
    <w:p w:rsidR="00012353" w:rsidRDefault="00012353">
      <w:pPr>
        <w:rPr>
          <w:rFonts w:ascii="Times New Roman" w:hAnsi="Times New Roman" w:cs="Times New Roman"/>
          <w:sz w:val="24"/>
          <w:szCs w:val="24"/>
        </w:rPr>
      </w:pPr>
      <w:r>
        <w:rPr>
          <w:rFonts w:ascii="Times New Roman" w:hAnsi="Times New Roman" w:cs="Times New Roman"/>
          <w:sz w:val="24"/>
          <w:szCs w:val="24"/>
        </w:rPr>
        <w:br w:type="page"/>
      </w:r>
    </w:p>
    <w:p w:rsidR="00012353" w:rsidRDefault="00012353" w:rsidP="00012353">
      <w:pPr>
        <w:rPr>
          <w:rFonts w:ascii="Times New Roman" w:hAnsi="Times New Roman" w:cs="Times New Roman"/>
          <w:sz w:val="24"/>
          <w:szCs w:val="24"/>
        </w:rPr>
      </w:pPr>
    </w:p>
    <w:p w:rsidR="00012353" w:rsidRDefault="00012353" w:rsidP="00012353">
      <w:pPr>
        <w:rPr>
          <w:rFonts w:ascii="Times New Roman" w:hAnsi="Times New Roman" w:cs="Times New Roman"/>
          <w:sz w:val="24"/>
          <w:szCs w:val="24"/>
        </w:rPr>
      </w:pPr>
      <w:r>
        <w:rPr>
          <w:noProof/>
        </w:rPr>
        <w:drawing>
          <wp:anchor distT="0" distB="0" distL="114300" distR="114300" simplePos="0" relativeHeight="251741184" behindDoc="1" locked="0" layoutInCell="1" allowOverlap="1">
            <wp:simplePos x="0" y="0"/>
            <wp:positionH relativeFrom="margin">
              <wp:align>right</wp:align>
            </wp:positionH>
            <wp:positionV relativeFrom="paragraph">
              <wp:posOffset>537711</wp:posOffset>
            </wp:positionV>
            <wp:extent cx="8229600" cy="4235450"/>
            <wp:effectExtent l="0" t="0" r="0" b="0"/>
            <wp:wrapTight wrapText="bothSides">
              <wp:wrapPolygon edited="0">
                <wp:start x="0" y="0"/>
                <wp:lineTo x="0" y="21470"/>
                <wp:lineTo x="21550" y="21470"/>
                <wp:lineTo x="21550" y="0"/>
                <wp:lineTo x="0" y="0"/>
              </wp:wrapPolygon>
            </wp:wrapTight>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229600" cy="423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670C" w:rsidRPr="00012353" w:rsidRDefault="00D6670C" w:rsidP="00012353">
      <w:pPr>
        <w:rPr>
          <w:rFonts w:ascii="Times New Roman" w:hAnsi="Times New Roman" w:cs="Times New Roman"/>
          <w:sz w:val="24"/>
          <w:szCs w:val="24"/>
        </w:rPr>
        <w:sectPr w:rsidR="00D6670C" w:rsidRPr="00012353" w:rsidSect="00B925AF">
          <w:pgSz w:w="15840" w:h="12240" w:orient="landscape"/>
          <w:pgMar w:top="1440" w:right="1440" w:bottom="1440" w:left="1440" w:header="706" w:footer="706" w:gutter="0"/>
          <w:cols w:space="708"/>
          <w:titlePg/>
          <w:docGrid w:linePitch="360"/>
        </w:sectPr>
      </w:pPr>
    </w:p>
    <w:p w:rsidR="00D6670C" w:rsidRDefault="00647A98">
      <w:pPr>
        <w:rPr>
          <w:rFonts w:ascii="Times New Roman" w:hAnsi="Times New Roman" w:cs="Times New Roman"/>
          <w:b/>
          <w:noProof/>
          <w:sz w:val="24"/>
          <w:szCs w:val="24"/>
        </w:rPr>
        <w:sectPr w:rsidR="00D6670C" w:rsidSect="00D6670C">
          <w:pgSz w:w="12240" w:h="15840"/>
          <w:pgMar w:top="1440" w:right="1440" w:bottom="1440" w:left="1440" w:header="706" w:footer="706" w:gutter="0"/>
          <w:cols w:space="708"/>
          <w:titlePg/>
          <w:docGrid w:linePitch="360"/>
        </w:sectPr>
      </w:pPr>
      <w:r>
        <w:rPr>
          <w:noProof/>
        </w:rPr>
        <w:lastRenderedPageBreak/>
        <w:drawing>
          <wp:anchor distT="0" distB="0" distL="114300" distR="114300" simplePos="0" relativeHeight="251742208" behindDoc="1" locked="0" layoutInCell="1" allowOverlap="1" wp14:anchorId="0907A3F9">
            <wp:simplePos x="0" y="0"/>
            <wp:positionH relativeFrom="margin">
              <wp:posOffset>-248285</wp:posOffset>
            </wp:positionH>
            <wp:positionV relativeFrom="paragraph">
              <wp:posOffset>436026</wp:posOffset>
            </wp:positionV>
            <wp:extent cx="6416566" cy="6317164"/>
            <wp:effectExtent l="0" t="0" r="3810" b="7620"/>
            <wp:wrapTight wrapText="bothSides">
              <wp:wrapPolygon edited="0">
                <wp:start x="0" y="0"/>
                <wp:lineTo x="0" y="21561"/>
                <wp:lineTo x="21549" y="21561"/>
                <wp:lineTo x="21549" y="0"/>
                <wp:lineTo x="0" y="0"/>
              </wp:wrapPolygon>
            </wp:wrapTight>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16566" cy="63171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67C8" w:rsidRPr="00D879D3" w:rsidRDefault="00D6670C">
      <w:pPr>
        <w:rPr>
          <w:rFonts w:ascii="Times New Roman" w:hAnsi="Times New Roman" w:cs="Times New Roman"/>
          <w:b/>
          <w:noProof/>
          <w:sz w:val="24"/>
          <w:szCs w:val="24"/>
        </w:rPr>
      </w:pPr>
      <w:r>
        <w:rPr>
          <w:noProof/>
        </w:rPr>
        <w:lastRenderedPageBreak/>
        <w:drawing>
          <wp:anchor distT="0" distB="0" distL="114300" distR="114300" simplePos="0" relativeHeight="251744256" behindDoc="1" locked="0" layoutInCell="1" allowOverlap="1" wp14:anchorId="2031F938">
            <wp:simplePos x="0" y="0"/>
            <wp:positionH relativeFrom="page">
              <wp:posOffset>188528</wp:posOffset>
            </wp:positionH>
            <wp:positionV relativeFrom="paragraph">
              <wp:posOffset>49530</wp:posOffset>
            </wp:positionV>
            <wp:extent cx="9601200" cy="5459730"/>
            <wp:effectExtent l="0" t="0" r="0" b="7620"/>
            <wp:wrapTight wrapText="bothSides">
              <wp:wrapPolygon edited="0">
                <wp:start x="0" y="0"/>
                <wp:lineTo x="0" y="21555"/>
                <wp:lineTo x="21557" y="21555"/>
                <wp:lineTo x="21557" y="0"/>
                <wp:lineTo x="0" y="0"/>
              </wp:wrapPolygon>
            </wp:wrapTight>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601200" cy="54597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0579D" w:rsidRPr="002425F5" w:rsidRDefault="00D6670C" w:rsidP="002425F5">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anchor distT="0" distB="0" distL="114300" distR="114300" simplePos="0" relativeHeight="251743232" behindDoc="1" locked="0" layoutInCell="1" allowOverlap="1" wp14:anchorId="562AD665">
            <wp:simplePos x="0" y="0"/>
            <wp:positionH relativeFrom="page">
              <wp:posOffset>336550</wp:posOffset>
            </wp:positionH>
            <wp:positionV relativeFrom="paragraph">
              <wp:posOffset>0</wp:posOffset>
            </wp:positionV>
            <wp:extent cx="9384030" cy="5674995"/>
            <wp:effectExtent l="0" t="0" r="7620" b="1905"/>
            <wp:wrapTight wrapText="bothSides">
              <wp:wrapPolygon edited="0">
                <wp:start x="0" y="0"/>
                <wp:lineTo x="0" y="21535"/>
                <wp:lineTo x="21574" y="21535"/>
                <wp:lineTo x="21574" y="0"/>
                <wp:lineTo x="0" y="0"/>
              </wp:wrapPolygon>
            </wp:wrapTight>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384030" cy="567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670C" w:rsidRDefault="00D6670C">
      <w:pPr>
        <w:rPr>
          <w:rFonts w:ascii="Times New Roman" w:eastAsia="Times New Roman" w:hAnsi="Times New Roman" w:cs="Times New Roman"/>
          <w:b/>
          <w:bCs/>
          <w:sz w:val="24"/>
          <w:szCs w:val="24"/>
        </w:rPr>
      </w:pPr>
      <w:r>
        <w:rPr>
          <w:noProof/>
        </w:rPr>
        <w:lastRenderedPageBreak/>
        <w:drawing>
          <wp:anchor distT="0" distB="0" distL="114300" distR="114300" simplePos="0" relativeHeight="251747328" behindDoc="1" locked="0" layoutInCell="1" allowOverlap="1" wp14:anchorId="16D869CF">
            <wp:simplePos x="0" y="0"/>
            <wp:positionH relativeFrom="column">
              <wp:posOffset>-553720</wp:posOffset>
            </wp:positionH>
            <wp:positionV relativeFrom="paragraph">
              <wp:posOffset>0</wp:posOffset>
            </wp:positionV>
            <wp:extent cx="9408160" cy="5401945"/>
            <wp:effectExtent l="0" t="0" r="2540" b="8255"/>
            <wp:wrapTight wrapText="bothSides">
              <wp:wrapPolygon edited="0">
                <wp:start x="0" y="0"/>
                <wp:lineTo x="0" y="21557"/>
                <wp:lineTo x="21562" y="21557"/>
                <wp:lineTo x="21562" y="0"/>
                <wp:lineTo x="0" y="0"/>
              </wp:wrapPolygon>
            </wp:wrapTight>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408160" cy="54019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bCs/>
          <w:sz w:val="24"/>
          <w:szCs w:val="24"/>
        </w:rPr>
        <w:br w:type="page"/>
      </w:r>
    </w:p>
    <w:p w:rsidR="00D6670C" w:rsidRDefault="00D6670C">
      <w:pPr>
        <w:rPr>
          <w:rFonts w:ascii="Times New Roman" w:eastAsia="Times New Roman" w:hAnsi="Times New Roman" w:cs="Times New Roman"/>
          <w:b/>
          <w:bCs/>
          <w:sz w:val="24"/>
          <w:szCs w:val="24"/>
        </w:rPr>
      </w:pPr>
      <w:r>
        <w:rPr>
          <w:noProof/>
        </w:rPr>
        <w:lastRenderedPageBreak/>
        <w:drawing>
          <wp:anchor distT="0" distB="0" distL="114300" distR="114300" simplePos="0" relativeHeight="251746304" behindDoc="1" locked="0" layoutInCell="1" allowOverlap="1" wp14:anchorId="6E950FCA" wp14:editId="678BAD0B">
            <wp:simplePos x="0" y="0"/>
            <wp:positionH relativeFrom="margin">
              <wp:align>right</wp:align>
            </wp:positionH>
            <wp:positionV relativeFrom="paragraph">
              <wp:posOffset>602</wp:posOffset>
            </wp:positionV>
            <wp:extent cx="7940842" cy="6864869"/>
            <wp:effectExtent l="0" t="0" r="3175" b="0"/>
            <wp:wrapTight wrapText="bothSides">
              <wp:wrapPolygon edited="0">
                <wp:start x="0" y="0"/>
                <wp:lineTo x="0" y="21520"/>
                <wp:lineTo x="21557" y="21520"/>
                <wp:lineTo x="21557" y="0"/>
                <wp:lineTo x="0" y="0"/>
              </wp:wrapPolygon>
            </wp:wrapTight>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940842" cy="686486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bCs/>
          <w:sz w:val="24"/>
          <w:szCs w:val="24"/>
        </w:rPr>
        <w:br w:type="page"/>
      </w:r>
    </w:p>
    <w:p w:rsidR="00D6670C" w:rsidRDefault="00D6670C" w:rsidP="002425F5">
      <w:pPr>
        <w:spacing w:before="100" w:beforeAutospacing="1" w:after="100" w:afterAutospacing="1" w:line="360" w:lineRule="auto"/>
        <w:outlineLvl w:val="3"/>
        <w:rPr>
          <w:rFonts w:ascii="Times New Roman" w:eastAsia="Times New Roman" w:hAnsi="Times New Roman" w:cs="Times New Roman"/>
          <w:b/>
          <w:bCs/>
          <w:sz w:val="24"/>
          <w:szCs w:val="24"/>
        </w:rPr>
        <w:sectPr w:rsidR="00D6670C" w:rsidSect="00B925AF">
          <w:pgSz w:w="15840" w:h="12240" w:orient="landscape"/>
          <w:pgMar w:top="1440" w:right="1440" w:bottom="1440" w:left="1440" w:header="706" w:footer="706" w:gutter="0"/>
          <w:cols w:space="708"/>
          <w:titlePg/>
          <w:docGrid w:linePitch="360"/>
        </w:sectPr>
      </w:pPr>
    </w:p>
    <w:p w:rsidR="00FC4624" w:rsidRPr="002425F5" w:rsidRDefault="00FC4624" w:rsidP="002425F5">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p>
    <w:p w:rsidR="00012353" w:rsidRPr="00012353" w:rsidRDefault="00012353" w:rsidP="00012353">
      <w:pPr>
        <w:spacing w:before="100" w:beforeAutospacing="1" w:after="100" w:afterAutospacing="1" w:line="360" w:lineRule="auto"/>
        <w:jc w:val="center"/>
        <w:rPr>
          <w:rFonts w:ascii="Times New Roman" w:eastAsia="Times New Roman" w:hAnsi="Times New Roman" w:cs="Times New Roman"/>
          <w:b/>
          <w:color w:val="C00000"/>
          <w:sz w:val="36"/>
          <w:szCs w:val="36"/>
        </w:rPr>
      </w:pPr>
      <w:r w:rsidRPr="00012353">
        <w:rPr>
          <w:rFonts w:ascii="Times New Roman" w:eastAsia="Times New Roman" w:hAnsi="Times New Roman" w:cs="Times New Roman"/>
          <w:b/>
          <w:color w:val="C00000"/>
          <w:sz w:val="36"/>
          <w:szCs w:val="36"/>
        </w:rPr>
        <w:t>MODULE TWELVE</w:t>
      </w:r>
    </w:p>
    <w:p w:rsidR="00012353" w:rsidRDefault="00012353" w:rsidP="00012353">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Pr>
          <w:noProof/>
        </w:rPr>
        <w:drawing>
          <wp:anchor distT="0" distB="0" distL="114300" distR="114300" simplePos="0" relativeHeight="251776000" behindDoc="1" locked="0" layoutInCell="1" allowOverlap="1" wp14:anchorId="608C49B2" wp14:editId="00F410AD">
            <wp:simplePos x="0" y="0"/>
            <wp:positionH relativeFrom="margin">
              <wp:align>center</wp:align>
            </wp:positionH>
            <wp:positionV relativeFrom="paragraph">
              <wp:posOffset>245110</wp:posOffset>
            </wp:positionV>
            <wp:extent cx="4800600" cy="3685540"/>
            <wp:effectExtent l="266700" t="228600" r="228600" b="257810"/>
            <wp:wrapTight wrapText="bothSides">
              <wp:wrapPolygon edited="0">
                <wp:start x="2057" y="-1340"/>
                <wp:lineTo x="-429" y="-1116"/>
                <wp:lineTo x="-429" y="670"/>
                <wp:lineTo x="-1114" y="670"/>
                <wp:lineTo x="-1200" y="20320"/>
                <wp:lineTo x="-771" y="20543"/>
                <wp:lineTo x="429" y="22106"/>
                <wp:lineTo x="1886" y="22776"/>
                <wp:lineTo x="1971" y="22999"/>
                <wp:lineTo x="19286" y="22999"/>
                <wp:lineTo x="19371" y="22776"/>
                <wp:lineTo x="20914" y="22106"/>
                <wp:lineTo x="21000" y="22106"/>
                <wp:lineTo x="22114" y="20320"/>
                <wp:lineTo x="22543" y="18533"/>
                <wp:lineTo x="22457" y="2456"/>
                <wp:lineTo x="21943" y="782"/>
                <wp:lineTo x="21943" y="223"/>
                <wp:lineTo x="20143" y="-1116"/>
                <wp:lineTo x="19457" y="-1340"/>
                <wp:lineTo x="2057" y="-134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4800600" cy="3685540"/>
                    </a:xfrm>
                    <a:prstGeom prst="roundRect">
                      <a:avLst>
                        <a:gd name="adj" fmla="val 16667"/>
                      </a:avLst>
                    </a:prstGeom>
                    <a:ln>
                      <a:noFill/>
                    </a:ln>
                    <a:effectLst>
                      <a:glow rad="228600">
                        <a:schemeClr val="accent2">
                          <a:satMod val="175000"/>
                          <a:alpha val="40000"/>
                        </a:schemeClr>
                      </a:glow>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Pr="002425F5">
        <w:rPr>
          <w:rFonts w:ascii="Times New Roman" w:eastAsia="Times New Roman" w:hAnsi="Times New Roman" w:cs="Times New Roman"/>
          <w:color w:val="000000" w:themeColor="text1"/>
          <w:sz w:val="24"/>
          <w:szCs w:val="24"/>
        </w:rPr>
        <w:t xml:space="preserve"> </w:t>
      </w:r>
    </w:p>
    <w:p w:rsidR="00012353" w:rsidRDefault="00012353" w:rsidP="00012353">
      <w:pP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br w:type="page"/>
      </w:r>
    </w:p>
    <w:p w:rsidR="00012353" w:rsidRDefault="00012353">
      <w:pPr>
        <w:rPr>
          <w:rFonts w:ascii="Times New Roman" w:eastAsia="Times New Roman" w:hAnsi="Times New Roman" w:cs="Times New Roman"/>
          <w:b/>
          <w:color w:val="000000" w:themeColor="text1"/>
          <w:sz w:val="24"/>
          <w:szCs w:val="24"/>
        </w:rPr>
        <w:sectPr w:rsidR="00012353" w:rsidSect="00012353">
          <w:pgSz w:w="15840" w:h="12240" w:orient="landscape"/>
          <w:pgMar w:top="1440" w:right="1440" w:bottom="1440" w:left="1440" w:header="706" w:footer="706" w:gutter="0"/>
          <w:cols w:space="708"/>
          <w:titlePg/>
          <w:docGrid w:linePitch="360"/>
        </w:sectPr>
      </w:pPr>
    </w:p>
    <w:p w:rsidR="00012353" w:rsidRDefault="00012353">
      <w:pPr>
        <w:rPr>
          <w:rFonts w:ascii="Times New Roman" w:eastAsia="Times New Roman" w:hAnsi="Times New Roman" w:cs="Times New Roman"/>
          <w:b/>
          <w:color w:val="000000" w:themeColor="text1"/>
          <w:sz w:val="24"/>
          <w:szCs w:val="24"/>
        </w:rPr>
      </w:pPr>
    </w:p>
    <w:p w:rsidR="00012353" w:rsidRPr="00C2315A" w:rsidRDefault="00012353" w:rsidP="00012353">
      <w:pPr>
        <w:spacing w:before="100" w:beforeAutospacing="1" w:after="100" w:afterAutospacing="1" w:line="360" w:lineRule="auto"/>
        <w:ind w:left="720" w:firstLine="720"/>
        <w:jc w:val="center"/>
        <w:rPr>
          <w:rFonts w:ascii="Times New Roman" w:eastAsia="Times New Roman" w:hAnsi="Times New Roman" w:cs="Times New Roman"/>
          <w:b/>
          <w:color w:val="C00000"/>
          <w:sz w:val="24"/>
          <w:szCs w:val="24"/>
        </w:rPr>
      </w:pPr>
      <w:r w:rsidRPr="00C2315A">
        <w:rPr>
          <w:rFonts w:ascii="Times New Roman" w:eastAsia="Times New Roman" w:hAnsi="Times New Roman" w:cs="Times New Roman"/>
          <w:b/>
          <w:color w:val="C00000"/>
          <w:sz w:val="24"/>
          <w:szCs w:val="24"/>
        </w:rPr>
        <w:t>MODULE TWELVE</w:t>
      </w:r>
    </w:p>
    <w:p w:rsidR="00FC4624" w:rsidRPr="00C2315A" w:rsidRDefault="00FC4624" w:rsidP="00012353">
      <w:pPr>
        <w:spacing w:before="100" w:beforeAutospacing="1" w:after="100" w:afterAutospacing="1" w:line="360" w:lineRule="auto"/>
        <w:ind w:left="720" w:firstLine="720"/>
        <w:jc w:val="center"/>
        <w:rPr>
          <w:rFonts w:ascii="Times New Roman" w:eastAsia="Times New Roman" w:hAnsi="Times New Roman" w:cs="Times New Roman"/>
          <w:b/>
          <w:color w:val="C00000"/>
          <w:sz w:val="24"/>
          <w:szCs w:val="24"/>
        </w:rPr>
      </w:pPr>
      <w:r w:rsidRPr="00C2315A">
        <w:rPr>
          <w:rFonts w:ascii="Times New Roman" w:eastAsia="Times New Roman" w:hAnsi="Times New Roman" w:cs="Times New Roman"/>
          <w:b/>
          <w:color w:val="C00000"/>
          <w:sz w:val="24"/>
          <w:szCs w:val="24"/>
        </w:rPr>
        <w:t>Conclusion and way forwards</w:t>
      </w:r>
    </w:p>
    <w:p w:rsidR="00044054" w:rsidRPr="002425F5" w:rsidRDefault="00044054" w:rsidP="002425F5">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color w:val="000000" w:themeColor="text1"/>
          <w:sz w:val="24"/>
          <w:szCs w:val="24"/>
        </w:rPr>
        <w:t>Integrating Non-Communicable Diseases (NCDs) into routine Primary Health Care (PHC) is crucial for addressing the growing burden of chronic diseases like cardiovascular disease, diabetes, cancer</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respiratory disorders. PHC is the first point of contact for individuals seeking healthcare services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integrating NCD management at this level can significantly improve health outcomes. Here's a comprehensive approach to integrating NCDs into routine primary health care:</w:t>
      </w:r>
    </w:p>
    <w:p w:rsidR="00044054" w:rsidRPr="00C2315A"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C2315A">
        <w:rPr>
          <w:rFonts w:ascii="Times New Roman" w:eastAsia="Times New Roman" w:hAnsi="Times New Roman" w:cs="Times New Roman"/>
          <w:b/>
          <w:bCs/>
          <w:color w:val="C00000"/>
          <w:sz w:val="24"/>
          <w:szCs w:val="24"/>
        </w:rPr>
        <w:t>1. Policy and Governance</w:t>
      </w:r>
    </w:p>
    <w:p w:rsidR="00044054" w:rsidRPr="002425F5" w:rsidRDefault="00044054" w:rsidP="002425F5">
      <w:pPr>
        <w:numPr>
          <w:ilvl w:val="0"/>
          <w:numId w:val="2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Develop National Strategies:</w:t>
      </w:r>
      <w:r w:rsidRPr="002425F5">
        <w:rPr>
          <w:rFonts w:ascii="Times New Roman" w:eastAsia="Times New Roman" w:hAnsi="Times New Roman" w:cs="Times New Roman"/>
          <w:color w:val="000000" w:themeColor="text1"/>
          <w:sz w:val="24"/>
          <w:szCs w:val="24"/>
        </w:rPr>
        <w:t xml:space="preserve"> Governments should develop and implement national NCD strategies that focus on prevention, early detection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management at the PHC level. These policies should promote a multi-sectoral approach, including health, education, nutrition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urban planning, to address the root causes of NCDs.</w:t>
      </w:r>
    </w:p>
    <w:p w:rsidR="00044054" w:rsidRPr="002425F5" w:rsidRDefault="00044054" w:rsidP="002425F5">
      <w:pPr>
        <w:numPr>
          <w:ilvl w:val="0"/>
          <w:numId w:val="2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Strengthen Health Systems:</w:t>
      </w:r>
      <w:r w:rsidRPr="002425F5">
        <w:rPr>
          <w:rFonts w:ascii="Times New Roman" w:eastAsia="Times New Roman" w:hAnsi="Times New Roman" w:cs="Times New Roman"/>
          <w:color w:val="000000" w:themeColor="text1"/>
          <w:sz w:val="24"/>
          <w:szCs w:val="24"/>
        </w:rPr>
        <w:t xml:space="preserve"> Establish health policies and frameworks that prioritize NCD prevention and management within the context of primary care.</w:t>
      </w:r>
    </w:p>
    <w:p w:rsidR="00044054" w:rsidRPr="002425F5" w:rsidRDefault="00044054" w:rsidP="002425F5">
      <w:pPr>
        <w:numPr>
          <w:ilvl w:val="0"/>
          <w:numId w:val="2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Allocate Resources:</w:t>
      </w:r>
      <w:r w:rsidRPr="002425F5">
        <w:rPr>
          <w:rFonts w:ascii="Times New Roman" w:eastAsia="Times New Roman" w:hAnsi="Times New Roman" w:cs="Times New Roman"/>
          <w:color w:val="000000" w:themeColor="text1"/>
          <w:sz w:val="24"/>
          <w:szCs w:val="24"/>
        </w:rPr>
        <w:t xml:space="preserve"> Governments should allocate sufficient funding and resources to ensure that PHC facilities are equipped to address NCDs.</w:t>
      </w:r>
    </w:p>
    <w:p w:rsidR="00044054" w:rsidRPr="00C2315A"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C2315A">
        <w:rPr>
          <w:rFonts w:ascii="Times New Roman" w:eastAsia="Times New Roman" w:hAnsi="Times New Roman" w:cs="Times New Roman"/>
          <w:b/>
          <w:bCs/>
          <w:color w:val="C00000"/>
          <w:sz w:val="24"/>
          <w:szCs w:val="24"/>
        </w:rPr>
        <w:t>2. Training and Capacity Building</w:t>
      </w:r>
    </w:p>
    <w:p w:rsidR="00044054" w:rsidRPr="002425F5" w:rsidRDefault="00044054" w:rsidP="002425F5">
      <w:pPr>
        <w:numPr>
          <w:ilvl w:val="0"/>
          <w:numId w:val="2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Empower Health Workers:</w:t>
      </w:r>
      <w:r w:rsidRPr="002425F5">
        <w:rPr>
          <w:rFonts w:ascii="Times New Roman" w:eastAsia="Times New Roman" w:hAnsi="Times New Roman" w:cs="Times New Roman"/>
          <w:color w:val="000000" w:themeColor="text1"/>
          <w:sz w:val="24"/>
          <w:szCs w:val="24"/>
        </w:rPr>
        <w:t xml:space="preserve"> Primary healthcare workers, including doctors, nurses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community health workers, should receive training on the identification, prevention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management of NCDs. This includes training on screening techniques, risk assessment, lifestyle interventions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the use of medications.</w:t>
      </w:r>
    </w:p>
    <w:p w:rsidR="00044054" w:rsidRPr="002425F5" w:rsidRDefault="00044054" w:rsidP="002425F5">
      <w:pPr>
        <w:numPr>
          <w:ilvl w:val="0"/>
          <w:numId w:val="2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Continuous Professional Development:</w:t>
      </w:r>
      <w:r w:rsidRPr="002425F5">
        <w:rPr>
          <w:rFonts w:ascii="Times New Roman" w:eastAsia="Times New Roman" w:hAnsi="Times New Roman" w:cs="Times New Roman"/>
          <w:color w:val="000000" w:themeColor="text1"/>
          <w:sz w:val="24"/>
          <w:szCs w:val="24"/>
        </w:rPr>
        <w:t xml:space="preserve"> Health workers should be supported with ongoing training and education to keep up-to-date with the latest evidence-based practices in NCD care.</w:t>
      </w:r>
    </w:p>
    <w:p w:rsidR="00044054" w:rsidRPr="00C2315A"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C2315A">
        <w:rPr>
          <w:rFonts w:ascii="Times New Roman" w:eastAsia="Times New Roman" w:hAnsi="Times New Roman" w:cs="Times New Roman"/>
          <w:b/>
          <w:bCs/>
          <w:color w:val="C00000"/>
          <w:sz w:val="24"/>
          <w:szCs w:val="24"/>
        </w:rPr>
        <w:t>3. Integration of Screening and Early Detection</w:t>
      </w:r>
    </w:p>
    <w:p w:rsidR="00044054" w:rsidRPr="002425F5" w:rsidRDefault="00044054" w:rsidP="002425F5">
      <w:pPr>
        <w:numPr>
          <w:ilvl w:val="0"/>
          <w:numId w:val="25"/>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lastRenderedPageBreak/>
        <w:t>Routine Screening:</w:t>
      </w:r>
      <w:r w:rsidRPr="002425F5">
        <w:rPr>
          <w:rFonts w:ascii="Times New Roman" w:eastAsia="Times New Roman" w:hAnsi="Times New Roman" w:cs="Times New Roman"/>
          <w:color w:val="000000" w:themeColor="text1"/>
          <w:sz w:val="24"/>
          <w:szCs w:val="24"/>
        </w:rPr>
        <w:t xml:space="preserve"> Integrate routine screening for common NCD risk factors (such as hypertension, diabetes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obesity) into PHC services. This could include regular monitoring of blood pressure, blood glucose levels, cholesterol</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body mass index (BMI).</w:t>
      </w:r>
    </w:p>
    <w:p w:rsidR="00044054" w:rsidRPr="002425F5" w:rsidRDefault="00044054" w:rsidP="002425F5">
      <w:pPr>
        <w:numPr>
          <w:ilvl w:val="0"/>
          <w:numId w:val="25"/>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Risk Assessment Tools:</w:t>
      </w:r>
      <w:r w:rsidRPr="002425F5">
        <w:rPr>
          <w:rFonts w:ascii="Times New Roman" w:eastAsia="Times New Roman" w:hAnsi="Times New Roman" w:cs="Times New Roman"/>
          <w:color w:val="000000" w:themeColor="text1"/>
          <w:sz w:val="24"/>
          <w:szCs w:val="24"/>
        </w:rPr>
        <w:t xml:space="preserve"> Develop and integrate standardized risk assessment tools into routine care to identify individuals at high risk for NCDs. This can guide early interventions and referrals.</w:t>
      </w:r>
    </w:p>
    <w:p w:rsidR="00044054" w:rsidRPr="002425F5" w:rsidRDefault="00044054" w:rsidP="002425F5">
      <w:pPr>
        <w:numPr>
          <w:ilvl w:val="0"/>
          <w:numId w:val="25"/>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Periodic Health Checks:</w:t>
      </w:r>
      <w:r w:rsidRPr="002425F5">
        <w:rPr>
          <w:rFonts w:ascii="Times New Roman" w:eastAsia="Times New Roman" w:hAnsi="Times New Roman" w:cs="Times New Roman"/>
          <w:color w:val="000000" w:themeColor="text1"/>
          <w:sz w:val="24"/>
          <w:szCs w:val="24"/>
        </w:rPr>
        <w:t xml:space="preserve"> Encourage periodic health check-ups for early detection of NCDs, which can be part of routine visits to PHC centers.</w:t>
      </w:r>
    </w:p>
    <w:p w:rsidR="00044054" w:rsidRPr="00C2315A"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C2315A">
        <w:rPr>
          <w:rFonts w:ascii="Times New Roman" w:eastAsia="Times New Roman" w:hAnsi="Times New Roman" w:cs="Times New Roman"/>
          <w:b/>
          <w:bCs/>
          <w:color w:val="C00000"/>
          <w:sz w:val="24"/>
          <w:szCs w:val="24"/>
        </w:rPr>
        <w:t>4. Prevention and Health Promotion</w:t>
      </w:r>
    </w:p>
    <w:p w:rsidR="00044054" w:rsidRPr="002425F5" w:rsidRDefault="00044054" w:rsidP="002425F5">
      <w:pPr>
        <w:numPr>
          <w:ilvl w:val="0"/>
          <w:numId w:val="26"/>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Community Education and Awareness:</w:t>
      </w:r>
      <w:r w:rsidRPr="002425F5">
        <w:rPr>
          <w:rFonts w:ascii="Times New Roman" w:eastAsia="Times New Roman" w:hAnsi="Times New Roman" w:cs="Times New Roman"/>
          <w:color w:val="000000" w:themeColor="text1"/>
          <w:sz w:val="24"/>
          <w:szCs w:val="24"/>
        </w:rPr>
        <w:t xml:space="preserve"> Develop health education campaigns to raise awareness about NCDs, their risk factors (such as smoking, unhealthy diet, physical inactivity)</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the importance of regular check-ups. These campaigns should be culturally relevant and tailored to local needs.</w:t>
      </w:r>
    </w:p>
    <w:p w:rsidR="00044054" w:rsidRPr="002425F5" w:rsidRDefault="00044054" w:rsidP="002425F5">
      <w:pPr>
        <w:numPr>
          <w:ilvl w:val="0"/>
          <w:numId w:val="26"/>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Promote Healthy Lifestyles:</w:t>
      </w:r>
      <w:r w:rsidRPr="002425F5">
        <w:rPr>
          <w:rFonts w:ascii="Times New Roman" w:eastAsia="Times New Roman" w:hAnsi="Times New Roman" w:cs="Times New Roman"/>
          <w:color w:val="000000" w:themeColor="text1"/>
          <w:sz w:val="24"/>
          <w:szCs w:val="24"/>
        </w:rPr>
        <w:t xml:space="preserve"> Encourage the adoption of healthy lifestyles through counseling on nutrition, exercise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smoking cessation. For example, PHC workers could provide personalized advice on reducing salt intake, increasing physical activity</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managing stress.</w:t>
      </w:r>
    </w:p>
    <w:p w:rsidR="00044054" w:rsidRPr="002425F5" w:rsidRDefault="00044054" w:rsidP="002425F5">
      <w:pPr>
        <w:numPr>
          <w:ilvl w:val="0"/>
          <w:numId w:val="26"/>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Nutrition Programs:</w:t>
      </w:r>
      <w:r w:rsidRPr="002425F5">
        <w:rPr>
          <w:rFonts w:ascii="Times New Roman" w:eastAsia="Times New Roman" w:hAnsi="Times New Roman" w:cs="Times New Roman"/>
          <w:color w:val="000000" w:themeColor="text1"/>
          <w:sz w:val="24"/>
          <w:szCs w:val="24"/>
        </w:rPr>
        <w:t xml:space="preserve"> Support the availability of affordable, healthy food options at the community level to encourage healthier diets.</w:t>
      </w:r>
    </w:p>
    <w:p w:rsidR="00044054" w:rsidRPr="00C2315A"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C2315A">
        <w:rPr>
          <w:rFonts w:ascii="Times New Roman" w:eastAsia="Times New Roman" w:hAnsi="Times New Roman" w:cs="Times New Roman"/>
          <w:b/>
          <w:bCs/>
          <w:color w:val="C00000"/>
          <w:sz w:val="24"/>
          <w:szCs w:val="24"/>
        </w:rPr>
        <w:t>5. Integrated Service Delivery</w:t>
      </w:r>
    </w:p>
    <w:p w:rsidR="00044054" w:rsidRPr="002425F5" w:rsidRDefault="00044054" w:rsidP="002425F5">
      <w:pPr>
        <w:numPr>
          <w:ilvl w:val="0"/>
          <w:numId w:val="27"/>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Holistic Care Model:</w:t>
      </w:r>
      <w:r w:rsidRPr="002425F5">
        <w:rPr>
          <w:rFonts w:ascii="Times New Roman" w:eastAsia="Times New Roman" w:hAnsi="Times New Roman" w:cs="Times New Roman"/>
          <w:color w:val="000000" w:themeColor="text1"/>
          <w:sz w:val="24"/>
          <w:szCs w:val="24"/>
        </w:rPr>
        <w:t xml:space="preserve"> NCD management at PHC should be integrated with other health services, ensuring that care for NCDs is holistic, addressing physical, psychological</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social aspects of the disease.</w:t>
      </w:r>
    </w:p>
    <w:p w:rsidR="00044054" w:rsidRPr="002425F5" w:rsidRDefault="00044054" w:rsidP="002425F5">
      <w:pPr>
        <w:numPr>
          <w:ilvl w:val="0"/>
          <w:numId w:val="27"/>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Referral Systems:</w:t>
      </w:r>
      <w:r w:rsidRPr="002425F5">
        <w:rPr>
          <w:rFonts w:ascii="Times New Roman" w:eastAsia="Times New Roman" w:hAnsi="Times New Roman" w:cs="Times New Roman"/>
          <w:color w:val="000000" w:themeColor="text1"/>
          <w:sz w:val="24"/>
          <w:szCs w:val="24"/>
        </w:rPr>
        <w:t xml:space="preserve"> Establish effective referral systems between primary, secondary</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tertiary healthcare levels. For instance, if a patient with complex NCD needs requires specialized care, they should be referred to appropriate higher-level facilities.</w:t>
      </w:r>
    </w:p>
    <w:p w:rsidR="00044054" w:rsidRPr="002425F5" w:rsidRDefault="00044054" w:rsidP="002425F5">
      <w:pPr>
        <w:numPr>
          <w:ilvl w:val="0"/>
          <w:numId w:val="27"/>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lastRenderedPageBreak/>
        <w:t>Continuity of Care:</w:t>
      </w:r>
      <w:r w:rsidRPr="002425F5">
        <w:rPr>
          <w:rFonts w:ascii="Times New Roman" w:eastAsia="Times New Roman" w:hAnsi="Times New Roman" w:cs="Times New Roman"/>
          <w:color w:val="000000" w:themeColor="text1"/>
          <w:sz w:val="24"/>
          <w:szCs w:val="24"/>
        </w:rPr>
        <w:t xml:space="preserve"> Ensure that individuals with chronic conditions receive ongoing monitoring and care through regular follow-ups. This could be facilitated through home visits by community health workers or mobile health services for rural or remote populations.</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6. Use of Technology and Innovations</w:t>
      </w:r>
    </w:p>
    <w:p w:rsidR="00044054" w:rsidRPr="002425F5" w:rsidRDefault="00044054" w:rsidP="002425F5">
      <w:pPr>
        <w:numPr>
          <w:ilvl w:val="0"/>
          <w:numId w:val="28"/>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Telemedicine and E-health:</w:t>
      </w:r>
      <w:r w:rsidRPr="002425F5">
        <w:rPr>
          <w:rFonts w:ascii="Times New Roman" w:eastAsia="Times New Roman" w:hAnsi="Times New Roman" w:cs="Times New Roman"/>
          <w:color w:val="000000" w:themeColor="text1"/>
          <w:sz w:val="24"/>
          <w:szCs w:val="24"/>
        </w:rPr>
        <w:t xml:space="preserve"> Integrate digital health technologies, such as telemedicine and e-health platforms, to enable remote monitoring and consultations for patients with NCDs. This is especially useful in areas with limited access to healthcare facilities.</w:t>
      </w:r>
    </w:p>
    <w:p w:rsidR="00044054" w:rsidRPr="002425F5" w:rsidRDefault="00044054" w:rsidP="002425F5">
      <w:pPr>
        <w:numPr>
          <w:ilvl w:val="0"/>
          <w:numId w:val="28"/>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Electronic Health Records (EHRs):</w:t>
      </w:r>
      <w:r w:rsidRPr="002425F5">
        <w:rPr>
          <w:rFonts w:ascii="Times New Roman" w:eastAsia="Times New Roman" w:hAnsi="Times New Roman" w:cs="Times New Roman"/>
          <w:color w:val="000000" w:themeColor="text1"/>
          <w:sz w:val="24"/>
          <w:szCs w:val="24"/>
        </w:rPr>
        <w:t xml:space="preserve"> Implement EHRs at the PHC level to track patient health data, ensure continuity of care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facilitate communication between different healthcare providers.</w:t>
      </w:r>
    </w:p>
    <w:p w:rsidR="00044054" w:rsidRPr="002425F5" w:rsidRDefault="00044054" w:rsidP="002425F5">
      <w:pPr>
        <w:numPr>
          <w:ilvl w:val="0"/>
          <w:numId w:val="28"/>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Mobile Health Apps:</w:t>
      </w:r>
      <w:r w:rsidRPr="002425F5">
        <w:rPr>
          <w:rFonts w:ascii="Times New Roman" w:eastAsia="Times New Roman" w:hAnsi="Times New Roman" w:cs="Times New Roman"/>
          <w:color w:val="000000" w:themeColor="text1"/>
          <w:sz w:val="24"/>
          <w:szCs w:val="24"/>
        </w:rPr>
        <w:t xml:space="preserve"> Use mobile health applications to promote self-management of NCDs, track medication adherence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provide reminders for follow-up visits.</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7. Collaboration with Other Sectors</w:t>
      </w:r>
    </w:p>
    <w:p w:rsidR="00044054" w:rsidRPr="002425F5" w:rsidRDefault="00044054" w:rsidP="002425F5">
      <w:pPr>
        <w:numPr>
          <w:ilvl w:val="0"/>
          <w:numId w:val="29"/>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Whole-of-Society Approach:</w:t>
      </w:r>
      <w:r w:rsidRPr="002425F5">
        <w:rPr>
          <w:rFonts w:ascii="Times New Roman" w:eastAsia="Times New Roman" w:hAnsi="Times New Roman" w:cs="Times New Roman"/>
          <w:color w:val="000000" w:themeColor="text1"/>
          <w:sz w:val="24"/>
          <w:szCs w:val="24"/>
        </w:rPr>
        <w:t xml:space="preserve"> A multi-sectoral approach is essential for tackling the root causes of NCDs. PHC providers should collaborate with sectors such as education, agriculture, transportation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urban planning to promote policies that support health and prevent NCD risk factors (e.g., promoting active transportation, reducing urban air pollution).</w:t>
      </w:r>
    </w:p>
    <w:p w:rsidR="00044054" w:rsidRPr="002425F5" w:rsidRDefault="00044054" w:rsidP="002425F5">
      <w:pPr>
        <w:numPr>
          <w:ilvl w:val="0"/>
          <w:numId w:val="29"/>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Engage the Private Sector:</w:t>
      </w:r>
      <w:r w:rsidRPr="002425F5">
        <w:rPr>
          <w:rFonts w:ascii="Times New Roman" w:eastAsia="Times New Roman" w:hAnsi="Times New Roman" w:cs="Times New Roman"/>
          <w:color w:val="000000" w:themeColor="text1"/>
          <w:sz w:val="24"/>
          <w:szCs w:val="24"/>
        </w:rPr>
        <w:t xml:space="preserve"> Encourage private-sector partnerships for improving access to medications, diagnostics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health services, especially in areas with limited public health infrastructure.</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8. Monitoring and Evaluation</w:t>
      </w:r>
    </w:p>
    <w:p w:rsidR="00044054" w:rsidRPr="002425F5" w:rsidRDefault="00044054" w:rsidP="002425F5">
      <w:pPr>
        <w:numPr>
          <w:ilvl w:val="0"/>
          <w:numId w:val="30"/>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Data Collection and Surveillance:</w:t>
      </w:r>
      <w:r w:rsidRPr="002425F5">
        <w:rPr>
          <w:rFonts w:ascii="Times New Roman" w:eastAsia="Times New Roman" w:hAnsi="Times New Roman" w:cs="Times New Roman"/>
          <w:color w:val="000000" w:themeColor="text1"/>
          <w:sz w:val="24"/>
          <w:szCs w:val="24"/>
        </w:rPr>
        <w:t xml:space="preserve"> Establish systems for routine data collection and surveillance of NCDs at the PHC level. This data can guide policy decisions and measure the effectiveness of interventions.</w:t>
      </w:r>
    </w:p>
    <w:p w:rsidR="00044054" w:rsidRPr="002425F5" w:rsidRDefault="00044054" w:rsidP="002425F5">
      <w:pPr>
        <w:numPr>
          <w:ilvl w:val="0"/>
          <w:numId w:val="30"/>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lastRenderedPageBreak/>
        <w:t>Quality Assurance and Evaluation:</w:t>
      </w:r>
      <w:r w:rsidRPr="002425F5">
        <w:rPr>
          <w:rFonts w:ascii="Times New Roman" w:eastAsia="Times New Roman" w:hAnsi="Times New Roman" w:cs="Times New Roman"/>
          <w:color w:val="000000" w:themeColor="text1"/>
          <w:sz w:val="24"/>
          <w:szCs w:val="24"/>
        </w:rPr>
        <w:t xml:space="preserve"> Regularly evaluate the quality of NCD care provided at PHC centers. Feedback from patients, health workers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community members should be incorporated into ongoing improvements.</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9. Financial Accessibility</w:t>
      </w:r>
    </w:p>
    <w:p w:rsidR="00044054" w:rsidRPr="002425F5" w:rsidRDefault="00044054" w:rsidP="002425F5">
      <w:pPr>
        <w:numPr>
          <w:ilvl w:val="0"/>
          <w:numId w:val="31"/>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Affordability of Treatment:</w:t>
      </w:r>
      <w:r w:rsidRPr="002425F5">
        <w:rPr>
          <w:rFonts w:ascii="Times New Roman" w:eastAsia="Times New Roman" w:hAnsi="Times New Roman" w:cs="Times New Roman"/>
          <w:color w:val="000000" w:themeColor="text1"/>
          <w:sz w:val="24"/>
          <w:szCs w:val="24"/>
        </w:rPr>
        <w:t xml:space="preserve"> Ensure that the cost of NCD care, including medications and diagnostics, is affordable. This may involve negotiating with pharmaceutical companies for reduced prices or supporting national insurance schemes to cover NCD care.</w:t>
      </w:r>
    </w:p>
    <w:p w:rsidR="00044054" w:rsidRPr="002425F5" w:rsidRDefault="00044054" w:rsidP="002425F5">
      <w:pPr>
        <w:numPr>
          <w:ilvl w:val="0"/>
          <w:numId w:val="31"/>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Access to Generic Medications:</w:t>
      </w:r>
      <w:r w:rsidRPr="002425F5">
        <w:rPr>
          <w:rFonts w:ascii="Times New Roman" w:eastAsia="Times New Roman" w:hAnsi="Times New Roman" w:cs="Times New Roman"/>
          <w:color w:val="000000" w:themeColor="text1"/>
          <w:sz w:val="24"/>
          <w:szCs w:val="24"/>
        </w:rPr>
        <w:t xml:space="preserve"> Promote the use of generic medicines to reduce the cost of NCD treatment and make it more accessible.</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10. Community Engagement</w:t>
      </w:r>
    </w:p>
    <w:p w:rsidR="00044054" w:rsidRPr="002425F5" w:rsidRDefault="00044054" w:rsidP="002425F5">
      <w:pPr>
        <w:numPr>
          <w:ilvl w:val="0"/>
          <w:numId w:val="32"/>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Patient-Centered Care:</w:t>
      </w:r>
      <w:r w:rsidRPr="002425F5">
        <w:rPr>
          <w:rFonts w:ascii="Times New Roman" w:eastAsia="Times New Roman" w:hAnsi="Times New Roman" w:cs="Times New Roman"/>
          <w:color w:val="000000" w:themeColor="text1"/>
          <w:sz w:val="24"/>
          <w:szCs w:val="24"/>
        </w:rPr>
        <w:t xml:space="preserve"> Engage patients and their families in their own care plans. Encourage self-management by providing education on how to monitor their condition and adhere to prescribed treatments.</w:t>
      </w:r>
    </w:p>
    <w:p w:rsidR="00044054" w:rsidRPr="002425F5" w:rsidRDefault="00044054" w:rsidP="002425F5">
      <w:pPr>
        <w:numPr>
          <w:ilvl w:val="0"/>
          <w:numId w:val="32"/>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Support Groups:</w:t>
      </w:r>
      <w:r w:rsidRPr="002425F5">
        <w:rPr>
          <w:rFonts w:ascii="Times New Roman" w:eastAsia="Times New Roman" w:hAnsi="Times New Roman" w:cs="Times New Roman"/>
          <w:color w:val="000000" w:themeColor="text1"/>
          <w:sz w:val="24"/>
          <w:szCs w:val="24"/>
        </w:rPr>
        <w:t xml:space="preserve"> Establish support groups for individuals with chronic conditions to share experiences, receive counseling</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build a sense of community.</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Conclusion</w:t>
      </w:r>
    </w:p>
    <w:p w:rsidR="00044054" w:rsidRPr="002425F5" w:rsidRDefault="00044054" w:rsidP="002425F5">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color w:val="000000" w:themeColor="text1"/>
          <w:sz w:val="24"/>
          <w:szCs w:val="24"/>
        </w:rPr>
        <w:t>Integrating NCDs into routine primary health care requires a multifaceted approach that involves policy change, capacity building, early detection, prevention strategies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the use of technology of life for individuals with multimorbidity.</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Challenges of Multimorbidity and NCD Management in PHC</w:t>
      </w:r>
    </w:p>
    <w:p w:rsidR="00044054" w:rsidRPr="008C4D67" w:rsidRDefault="00044054" w:rsidP="002425F5">
      <w:pPr>
        <w:numPr>
          <w:ilvl w:val="0"/>
          <w:numId w:val="33"/>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Complex Treatment Plans:</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Drug Interactions and Polypharmacy:</w:t>
      </w:r>
      <w:r w:rsidRPr="002425F5">
        <w:rPr>
          <w:rFonts w:ascii="Times New Roman" w:eastAsia="Times New Roman" w:hAnsi="Times New Roman" w:cs="Times New Roman"/>
          <w:color w:val="000000" w:themeColor="text1"/>
          <w:sz w:val="24"/>
          <w:szCs w:val="24"/>
        </w:rPr>
        <w:t xml:space="preserve"> Patients with multimorbidity are often prescribed multiple medications, which may lead to drug interactions, side effects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increased risk of adverse events.</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Contradictory Treatment Goals:</w:t>
      </w:r>
      <w:r w:rsidRPr="002425F5">
        <w:rPr>
          <w:rFonts w:ascii="Times New Roman" w:eastAsia="Times New Roman" w:hAnsi="Times New Roman" w:cs="Times New Roman"/>
          <w:color w:val="000000" w:themeColor="text1"/>
          <w:sz w:val="24"/>
          <w:szCs w:val="24"/>
        </w:rPr>
        <w:t xml:space="preserve"> Some conditions might require different, sometimes conflicting, approaches. For instance, patients with diabetes and </w:t>
      </w:r>
      <w:r w:rsidRPr="002425F5">
        <w:rPr>
          <w:rFonts w:ascii="Times New Roman" w:eastAsia="Times New Roman" w:hAnsi="Times New Roman" w:cs="Times New Roman"/>
          <w:color w:val="000000" w:themeColor="text1"/>
          <w:sz w:val="24"/>
          <w:szCs w:val="24"/>
        </w:rPr>
        <w:lastRenderedPageBreak/>
        <w:t>hypertension may need different strategies for blood pressure control that could be difficult to manage simultaneously.</w:t>
      </w:r>
    </w:p>
    <w:p w:rsidR="00044054" w:rsidRPr="008C4D67" w:rsidRDefault="00044054" w:rsidP="002425F5">
      <w:pPr>
        <w:numPr>
          <w:ilvl w:val="0"/>
          <w:numId w:val="33"/>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Increased Healthcare Burden:</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Time Constraints in PHC:</w:t>
      </w:r>
      <w:r w:rsidRPr="002425F5">
        <w:rPr>
          <w:rFonts w:ascii="Times New Roman" w:eastAsia="Times New Roman" w:hAnsi="Times New Roman" w:cs="Times New Roman"/>
          <w:color w:val="000000" w:themeColor="text1"/>
          <w:sz w:val="24"/>
          <w:szCs w:val="24"/>
        </w:rPr>
        <w:t xml:space="preserve"> Primary healthcare providers often face time limitations, making it difficult to address the full range of health issues presented by patients with multimorbidity.</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Need for Coordination Across Providers:</w:t>
      </w:r>
      <w:r w:rsidRPr="002425F5">
        <w:rPr>
          <w:rFonts w:ascii="Times New Roman" w:eastAsia="Times New Roman" w:hAnsi="Times New Roman" w:cs="Times New Roman"/>
          <w:color w:val="000000" w:themeColor="text1"/>
          <w:sz w:val="24"/>
          <w:szCs w:val="24"/>
        </w:rPr>
        <w:t xml:space="preserve"> Coordinating care across multiple specialists can be challenging in PHC settings, especially in resource-limited environments.</w:t>
      </w:r>
    </w:p>
    <w:p w:rsidR="00044054" w:rsidRPr="008C4D67" w:rsidRDefault="00044054" w:rsidP="002425F5">
      <w:pPr>
        <w:numPr>
          <w:ilvl w:val="0"/>
          <w:numId w:val="33"/>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Patient Adherence to Treatment:</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Medication Adherence:</w:t>
      </w:r>
      <w:r w:rsidRPr="002425F5">
        <w:rPr>
          <w:rFonts w:ascii="Times New Roman" w:eastAsia="Times New Roman" w:hAnsi="Times New Roman" w:cs="Times New Roman"/>
          <w:color w:val="000000" w:themeColor="text1"/>
          <w:sz w:val="24"/>
          <w:szCs w:val="24"/>
        </w:rPr>
        <w:t xml:space="preserve"> Managing multiple medications for various conditions can lead to confusion or neglect of treatment, especially in older adults.</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Lifestyle Changes:</w:t>
      </w:r>
      <w:r w:rsidRPr="002425F5">
        <w:rPr>
          <w:rFonts w:ascii="Times New Roman" w:eastAsia="Times New Roman" w:hAnsi="Times New Roman" w:cs="Times New Roman"/>
          <w:color w:val="000000" w:themeColor="text1"/>
          <w:sz w:val="24"/>
          <w:szCs w:val="24"/>
        </w:rPr>
        <w:t xml:space="preserve"> Multimorbidity often requires substantial changes in lifestyle (diet, exercise, smoking cessation), which can be overwhelming for patients.</w:t>
      </w:r>
    </w:p>
    <w:p w:rsidR="00044054" w:rsidRPr="008C4D67" w:rsidRDefault="00044054" w:rsidP="002425F5">
      <w:pPr>
        <w:numPr>
          <w:ilvl w:val="0"/>
          <w:numId w:val="33"/>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Mental Health Considerations:</w:t>
      </w:r>
    </w:p>
    <w:p w:rsidR="00044054" w:rsidRPr="002425F5" w:rsidRDefault="00044054" w:rsidP="002425F5">
      <w:pPr>
        <w:numPr>
          <w:ilvl w:val="1"/>
          <w:numId w:val="33"/>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color w:val="000000" w:themeColor="text1"/>
          <w:sz w:val="24"/>
          <w:szCs w:val="24"/>
        </w:rPr>
        <w:t>Many individuals with multimorbidity also suffer from mental health conditions, such as depression and anxiety, which can further complicate the management of NCDs and reduce the effectiveness of treatment.</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Strategies for Managing Multimorbidity and NCDs in Primary Health Care</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Patient-Centered Care</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Holistic Approach:</w:t>
      </w:r>
      <w:r w:rsidRPr="002425F5">
        <w:rPr>
          <w:rFonts w:ascii="Times New Roman" w:eastAsia="Times New Roman" w:hAnsi="Times New Roman" w:cs="Times New Roman"/>
          <w:color w:val="000000" w:themeColor="text1"/>
          <w:sz w:val="24"/>
          <w:szCs w:val="24"/>
        </w:rPr>
        <w:t xml:space="preserve"> Focus on the whole person rather than isolated conditions. Involvement of patients in decision-making ensures that care plans are aligned with their preferences and goals.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Care Planning and Coordination:</w:t>
      </w:r>
      <w:r w:rsidRPr="002425F5">
        <w:rPr>
          <w:rFonts w:ascii="Times New Roman" w:eastAsia="Times New Roman" w:hAnsi="Times New Roman" w:cs="Times New Roman"/>
          <w:color w:val="000000" w:themeColor="text1"/>
          <w:sz w:val="24"/>
          <w:szCs w:val="24"/>
        </w:rPr>
        <w:t xml:space="preserve"> Develop personalized care plans that </w:t>
      </w:r>
      <w:proofErr w:type="gramStart"/>
      <w:r w:rsidRPr="002425F5">
        <w:rPr>
          <w:rFonts w:ascii="Times New Roman" w:eastAsia="Times New Roman" w:hAnsi="Times New Roman" w:cs="Times New Roman"/>
          <w:color w:val="000000" w:themeColor="text1"/>
          <w:sz w:val="24"/>
          <w:szCs w:val="24"/>
        </w:rPr>
        <w:t>take into account</w:t>
      </w:r>
      <w:proofErr w:type="gramEnd"/>
      <w:r w:rsidRPr="002425F5">
        <w:rPr>
          <w:rFonts w:ascii="Times New Roman" w:eastAsia="Times New Roman" w:hAnsi="Times New Roman" w:cs="Times New Roman"/>
          <w:color w:val="000000" w:themeColor="text1"/>
          <w:sz w:val="24"/>
          <w:szCs w:val="24"/>
        </w:rPr>
        <w:t xml:space="preserve"> the interaction between multiple conditions. Coordination between healthcare providers, including primary care doctors, nurses, specialists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community health workers, is essential.</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One-Stop Care Services:</w:t>
      </w:r>
      <w:r w:rsidRPr="002425F5">
        <w:rPr>
          <w:rFonts w:ascii="Times New Roman" w:eastAsia="Times New Roman" w:hAnsi="Times New Roman" w:cs="Times New Roman"/>
          <w:color w:val="000000" w:themeColor="text1"/>
          <w:sz w:val="24"/>
          <w:szCs w:val="24"/>
        </w:rPr>
        <w:t xml:space="preserve"> PHC centers can offer integrated services where multiple conditions are managed simultaneously during a single visit, minimizing the burden of multiple appointments for the patient.</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lastRenderedPageBreak/>
        <w:t>Comprehensive Screening and Risk Assessment</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Early Detection:</w:t>
      </w:r>
      <w:r w:rsidRPr="002425F5">
        <w:rPr>
          <w:rFonts w:ascii="Times New Roman" w:eastAsia="Times New Roman" w:hAnsi="Times New Roman" w:cs="Times New Roman"/>
          <w:color w:val="000000" w:themeColor="text1"/>
          <w:sz w:val="24"/>
          <w:szCs w:val="24"/>
        </w:rPr>
        <w:t xml:space="preserve"> Routine screening for common NCD risk factors (e.g., hypertension, diabetes, cholesterol) should be integrated into PHC visits, helping identify multimorbidity in its early stages.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Risk Assessment Tools:</w:t>
      </w:r>
      <w:r w:rsidRPr="002425F5">
        <w:rPr>
          <w:rFonts w:ascii="Times New Roman" w:eastAsia="Times New Roman" w:hAnsi="Times New Roman" w:cs="Times New Roman"/>
          <w:color w:val="000000" w:themeColor="text1"/>
          <w:sz w:val="24"/>
          <w:szCs w:val="24"/>
        </w:rPr>
        <w:t xml:space="preserve"> Develop comprehensive tools for assessing the overall health risk of patients, considering both current conditions and the risk of future diseases. Tools like the Framingham Risk Score for cardiovascular risk can be adapted to a broader context of multimorbidity.</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Mental Health Screening:</w:t>
      </w:r>
      <w:r w:rsidRPr="002425F5">
        <w:rPr>
          <w:rFonts w:ascii="Times New Roman" w:eastAsia="Times New Roman" w:hAnsi="Times New Roman" w:cs="Times New Roman"/>
          <w:color w:val="000000" w:themeColor="text1"/>
          <w:sz w:val="24"/>
          <w:szCs w:val="24"/>
        </w:rPr>
        <w:t xml:space="preserve"> Regular mental health screening for conditions such as depression and anxiety should be part of routine PHC services, as these often co-exist with chronic diseases.</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Integrated Care Models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Multidisciplinary Teams:</w:t>
      </w:r>
      <w:r w:rsidRPr="002425F5">
        <w:rPr>
          <w:rFonts w:ascii="Times New Roman" w:eastAsia="Times New Roman" w:hAnsi="Times New Roman" w:cs="Times New Roman"/>
          <w:color w:val="000000" w:themeColor="text1"/>
          <w:sz w:val="24"/>
          <w:szCs w:val="24"/>
        </w:rPr>
        <w:t xml:space="preserve"> Establish multidisciplinary teams to manage multimorbidity. These teams can include doctors, nurses, dietitians, psychologists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physiotherapists. Working together ensures that all aspects of the patient's health are addressed.</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Chronic Care Models:</w:t>
      </w:r>
      <w:r w:rsidRPr="002425F5">
        <w:rPr>
          <w:rFonts w:ascii="Times New Roman" w:eastAsia="Times New Roman" w:hAnsi="Times New Roman" w:cs="Times New Roman"/>
          <w:color w:val="000000" w:themeColor="text1"/>
          <w:sz w:val="24"/>
          <w:szCs w:val="24"/>
        </w:rPr>
        <w:t xml:space="preserve"> Apply the chronic care model (CCM) in PHC, which focuses on improving the management of chronic conditions through a systematic approach involving self-management support, delivery system design, decision support, clinical information systems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community resources.</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Simplifying Treatment and Medication Management</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Medication Optimization:</w:t>
      </w:r>
      <w:r w:rsidRPr="002425F5">
        <w:rPr>
          <w:rFonts w:ascii="Times New Roman" w:eastAsia="Times New Roman" w:hAnsi="Times New Roman" w:cs="Times New Roman"/>
          <w:color w:val="000000" w:themeColor="text1"/>
          <w:sz w:val="24"/>
          <w:szCs w:val="24"/>
        </w:rPr>
        <w:t xml:space="preserve"> Use strategies like medication reviews and reconciliation to simplify treatment regimens. Consider prescribing fixed-dose combinations (FDCs) for conditions like hypertension or diabetes to reduce pill burden.</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De-prescribing:</w:t>
      </w:r>
      <w:r w:rsidRPr="002425F5">
        <w:rPr>
          <w:rFonts w:ascii="Times New Roman" w:eastAsia="Times New Roman" w:hAnsi="Times New Roman" w:cs="Times New Roman"/>
          <w:color w:val="000000" w:themeColor="text1"/>
          <w:sz w:val="24"/>
          <w:szCs w:val="24"/>
        </w:rPr>
        <w:t xml:space="preserve"> Regularly evaluate the necessity of each medication and discontinue unnecessary or ineffective drugs to reduce polypharmacy and adverse drug reactions.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Patient Education on Medications:</w:t>
      </w:r>
      <w:r w:rsidRPr="002425F5">
        <w:rPr>
          <w:rFonts w:ascii="Times New Roman" w:eastAsia="Times New Roman" w:hAnsi="Times New Roman" w:cs="Times New Roman"/>
          <w:color w:val="000000" w:themeColor="text1"/>
          <w:sz w:val="24"/>
          <w:szCs w:val="24"/>
        </w:rPr>
        <w:t xml:space="preserve"> Provide clear instructions on how to manage multiple medications, including the importance of adherence, potential side effects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when to seek medical advice.</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lastRenderedPageBreak/>
        <w:t>Health Promotion and Self-Management</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Self-Management Education:</w:t>
      </w:r>
      <w:r w:rsidRPr="002425F5">
        <w:rPr>
          <w:rFonts w:ascii="Times New Roman" w:eastAsia="Times New Roman" w:hAnsi="Times New Roman" w:cs="Times New Roman"/>
          <w:color w:val="000000" w:themeColor="text1"/>
          <w:sz w:val="24"/>
          <w:szCs w:val="24"/>
        </w:rPr>
        <w:t xml:space="preserve"> Teach patients self-management techniques for their chronic conditions. This includes education on monitoring blood pressure, glucose levels, or cholesterol at home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recognizing the signs of complications.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Lifestyle Interventions:</w:t>
      </w:r>
      <w:r w:rsidRPr="002425F5">
        <w:rPr>
          <w:rFonts w:ascii="Times New Roman" w:eastAsia="Times New Roman" w:hAnsi="Times New Roman" w:cs="Times New Roman"/>
          <w:color w:val="000000" w:themeColor="text1"/>
          <w:sz w:val="24"/>
          <w:szCs w:val="24"/>
        </w:rPr>
        <w:t xml:space="preserve"> Incorporate lifestyle counseling on diet, physical activity, smoking cessation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alcohol use. Addressing modifiable risk factors in a coordinated way can improve outcomes for people with multimorbidity.</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Support for Mental Health:</w:t>
      </w:r>
      <w:r w:rsidRPr="002425F5">
        <w:rPr>
          <w:rFonts w:ascii="Times New Roman" w:eastAsia="Times New Roman" w:hAnsi="Times New Roman" w:cs="Times New Roman"/>
          <w:color w:val="000000" w:themeColor="text1"/>
          <w:sz w:val="24"/>
          <w:szCs w:val="24"/>
        </w:rPr>
        <w:t xml:space="preserve"> Integrate mental health support within the chronic care framework. Patients should receive psychological counseling or therapy to address any mental health issues that exacerbate their physical conditions.</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Use of Technology</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Telemedicine:</w:t>
      </w:r>
      <w:r w:rsidRPr="002425F5">
        <w:rPr>
          <w:rFonts w:ascii="Times New Roman" w:eastAsia="Times New Roman" w:hAnsi="Times New Roman" w:cs="Times New Roman"/>
          <w:color w:val="000000" w:themeColor="text1"/>
          <w:sz w:val="24"/>
          <w:szCs w:val="24"/>
        </w:rPr>
        <w:t xml:space="preserve"> Use telemedicine to offer consultations for patients with multimorbidity, particularly for follow-up care or when specialist visits are needed. This can increase access to care for those in remote areas or with mobility issues.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Mobile Health Apps:</w:t>
      </w:r>
      <w:r w:rsidRPr="002425F5">
        <w:rPr>
          <w:rFonts w:ascii="Times New Roman" w:eastAsia="Times New Roman" w:hAnsi="Times New Roman" w:cs="Times New Roman"/>
          <w:color w:val="000000" w:themeColor="text1"/>
          <w:sz w:val="24"/>
          <w:szCs w:val="24"/>
        </w:rPr>
        <w:t xml:space="preserve"> Encourage patients to use mobile health apps to monitor vital signs, medication adherence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lifestyle choices, which can be shared with their PHC providers.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Electronic Health Records (EHRs):</w:t>
      </w:r>
      <w:r w:rsidRPr="002425F5">
        <w:rPr>
          <w:rFonts w:ascii="Times New Roman" w:eastAsia="Times New Roman" w:hAnsi="Times New Roman" w:cs="Times New Roman"/>
          <w:color w:val="000000" w:themeColor="text1"/>
          <w:sz w:val="24"/>
          <w:szCs w:val="24"/>
        </w:rPr>
        <w:t xml:space="preserve"> Implement and use EHRs to ensure better coordination and continuity of care, allowing all healthcare providers to access a patient’s comprehensive health information.</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Community Engagement</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Community-Based Support:</w:t>
      </w:r>
      <w:r w:rsidRPr="002425F5">
        <w:rPr>
          <w:rFonts w:ascii="Times New Roman" w:eastAsia="Times New Roman" w:hAnsi="Times New Roman" w:cs="Times New Roman"/>
          <w:color w:val="000000" w:themeColor="text1"/>
          <w:sz w:val="24"/>
          <w:szCs w:val="24"/>
        </w:rPr>
        <w:t xml:space="preserve"> Empower local communities to provide ongoing support for individuals with multimorbidity. Community health workers can offer home visits, provide education</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monitor the progress of patients with chronic conditions.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Peer Support Groups:</w:t>
      </w:r>
      <w:r w:rsidRPr="002425F5">
        <w:rPr>
          <w:rFonts w:ascii="Times New Roman" w:eastAsia="Times New Roman" w:hAnsi="Times New Roman" w:cs="Times New Roman"/>
          <w:color w:val="000000" w:themeColor="text1"/>
          <w:sz w:val="24"/>
          <w:szCs w:val="24"/>
        </w:rPr>
        <w:t xml:space="preserve"> Encourage peer support groups where patients can share experiences and provide emotional support, which can improve adherence to treatment and promote mental well-being.</w:t>
      </w:r>
    </w:p>
    <w:p w:rsidR="00044054" w:rsidRPr="008C4D67" w:rsidRDefault="00044054" w:rsidP="002425F5">
      <w:pPr>
        <w:numPr>
          <w:ilvl w:val="0"/>
          <w:numId w:val="34"/>
        </w:numPr>
        <w:spacing w:before="100" w:beforeAutospacing="1" w:after="100" w:afterAutospacing="1" w:line="360" w:lineRule="auto"/>
        <w:jc w:val="both"/>
        <w:rPr>
          <w:rFonts w:ascii="Times New Roman" w:eastAsia="Times New Roman" w:hAnsi="Times New Roman" w:cs="Times New Roman"/>
          <w:color w:val="C00000"/>
          <w:sz w:val="24"/>
          <w:szCs w:val="24"/>
        </w:rPr>
      </w:pPr>
      <w:r w:rsidRPr="008C4D67">
        <w:rPr>
          <w:rFonts w:ascii="Times New Roman" w:eastAsia="Times New Roman" w:hAnsi="Times New Roman" w:cs="Times New Roman"/>
          <w:b/>
          <w:bCs/>
          <w:color w:val="C00000"/>
          <w:sz w:val="24"/>
          <w:szCs w:val="24"/>
        </w:rPr>
        <w:t>Regular Monitoring and Follow-up</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lastRenderedPageBreak/>
        <w:t>Continuity of Care:</w:t>
      </w:r>
      <w:r w:rsidRPr="002425F5">
        <w:rPr>
          <w:rFonts w:ascii="Times New Roman" w:eastAsia="Times New Roman" w:hAnsi="Times New Roman" w:cs="Times New Roman"/>
          <w:color w:val="000000" w:themeColor="text1"/>
          <w:sz w:val="24"/>
          <w:szCs w:val="24"/>
        </w:rPr>
        <w:t xml:space="preserve"> Ensure regular follow-up visits to monitor the progress of multimorbidity management. This can be scheduled at regular intervals, considering the complexity of the conditions.</w:t>
      </w:r>
    </w:p>
    <w:p w:rsidR="00044054" w:rsidRPr="002425F5" w:rsidRDefault="00044054" w:rsidP="002425F5">
      <w:pPr>
        <w:numPr>
          <w:ilvl w:val="1"/>
          <w:numId w:val="34"/>
        </w:num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b/>
          <w:bCs/>
          <w:color w:val="000000" w:themeColor="text1"/>
          <w:sz w:val="24"/>
          <w:szCs w:val="24"/>
        </w:rPr>
        <w:t>Shared Decision-Making:</w:t>
      </w:r>
      <w:r w:rsidRPr="002425F5">
        <w:rPr>
          <w:rFonts w:ascii="Times New Roman" w:eastAsia="Times New Roman" w:hAnsi="Times New Roman" w:cs="Times New Roman"/>
          <w:color w:val="000000" w:themeColor="text1"/>
          <w:sz w:val="24"/>
          <w:szCs w:val="24"/>
        </w:rPr>
        <w:t xml:space="preserve"> Engage patients in shared decision-making about their treatment and care plans. This can lead to better adherence and outcomes, as patients are more likely to follow a plan they helped create.</w:t>
      </w:r>
    </w:p>
    <w:p w:rsidR="00044054" w:rsidRPr="008C4D67" w:rsidRDefault="00044054" w:rsidP="002425F5">
      <w:pPr>
        <w:spacing w:before="100" w:beforeAutospacing="1" w:after="100" w:afterAutospacing="1" w:line="360" w:lineRule="auto"/>
        <w:jc w:val="both"/>
        <w:outlineLvl w:val="2"/>
        <w:rPr>
          <w:rFonts w:ascii="Times New Roman" w:eastAsia="Times New Roman" w:hAnsi="Times New Roman" w:cs="Times New Roman"/>
          <w:b/>
          <w:bCs/>
          <w:color w:val="C00000"/>
          <w:sz w:val="24"/>
          <w:szCs w:val="24"/>
        </w:rPr>
      </w:pPr>
      <w:r w:rsidRPr="008C4D67">
        <w:rPr>
          <w:rFonts w:ascii="Times New Roman" w:eastAsia="Times New Roman" w:hAnsi="Times New Roman" w:cs="Times New Roman"/>
          <w:b/>
          <w:bCs/>
          <w:color w:val="C00000"/>
          <w:sz w:val="24"/>
          <w:szCs w:val="24"/>
        </w:rPr>
        <w:t>Conclusion</w:t>
      </w:r>
    </w:p>
    <w:p w:rsidR="00044054" w:rsidRPr="002425F5" w:rsidRDefault="00044054" w:rsidP="002425F5">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color w:val="000000" w:themeColor="text1"/>
          <w:sz w:val="24"/>
          <w:szCs w:val="24"/>
        </w:rPr>
        <w:t>Managing multimorbidity in primary healthcare requires an integrated, patient-centered approach that addresses the complexity of managing multiple chronic conditions. By using a holistic model that emphasizes prevention, early detection, coordinated care</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health promotion, PHC providers can offer better care for patients with multimorbidity. Additionally, incorporating technology, ensuring continuous follow-up</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emphasizing self-management can significantly enhance the quality of life for individuals living with NCDs. With appropriate strategies, PHC can become the cornerstone of managing multimorbidity in an increasingly complex healthcare landscape.</w:t>
      </w:r>
    </w:p>
    <w:p w:rsidR="00044054" w:rsidRPr="002425F5" w:rsidRDefault="00044054" w:rsidP="002425F5">
      <w:pPr>
        <w:spacing w:before="100" w:beforeAutospacing="1" w:after="100" w:afterAutospacing="1" w:line="360" w:lineRule="auto"/>
        <w:jc w:val="both"/>
        <w:rPr>
          <w:rFonts w:ascii="Times New Roman" w:eastAsia="Times New Roman" w:hAnsi="Times New Roman" w:cs="Times New Roman"/>
          <w:color w:val="000000" w:themeColor="text1"/>
          <w:sz w:val="24"/>
          <w:szCs w:val="24"/>
        </w:rPr>
      </w:pPr>
      <w:r w:rsidRPr="002425F5">
        <w:rPr>
          <w:rFonts w:ascii="Times New Roman" w:eastAsia="Times New Roman" w:hAnsi="Times New Roman" w:cs="Times New Roman"/>
          <w:color w:val="000000" w:themeColor="text1"/>
          <w:sz w:val="24"/>
          <w:szCs w:val="24"/>
        </w:rPr>
        <w:t>. By making NCD management a routine part of PHC, countries can reduce the burden of chronic diseases, improve health outcomes</w:t>
      </w:r>
      <w:r w:rsidR="008B6519">
        <w:rPr>
          <w:rFonts w:ascii="Times New Roman" w:eastAsia="Times New Roman" w:hAnsi="Times New Roman" w:cs="Times New Roman"/>
          <w:color w:val="000000" w:themeColor="text1"/>
          <w:sz w:val="24"/>
          <w:szCs w:val="24"/>
        </w:rPr>
        <w:t xml:space="preserve"> and</w:t>
      </w:r>
      <w:r w:rsidRPr="002425F5">
        <w:rPr>
          <w:rFonts w:ascii="Times New Roman" w:eastAsia="Times New Roman" w:hAnsi="Times New Roman" w:cs="Times New Roman"/>
          <w:color w:val="000000" w:themeColor="text1"/>
          <w:sz w:val="24"/>
          <w:szCs w:val="24"/>
        </w:rPr>
        <w:t xml:space="preserve"> enhance quality of life for individuals living with these conditions.</w:t>
      </w:r>
    </w:p>
    <w:p w:rsidR="00D6670C" w:rsidRPr="00D6670C" w:rsidRDefault="00044054" w:rsidP="00D6670C">
      <w:pPr>
        <w:spacing w:before="100" w:beforeAutospacing="1" w:after="100" w:afterAutospacing="1" w:line="360" w:lineRule="auto"/>
        <w:jc w:val="both"/>
        <w:rPr>
          <w:rFonts w:ascii="Times New Roman" w:eastAsia="Times New Roman" w:hAnsi="Times New Roman" w:cs="Times New Roman"/>
          <w:color w:val="000000" w:themeColor="text1"/>
          <w:sz w:val="24"/>
          <w:szCs w:val="24"/>
        </w:rPr>
        <w:sectPr w:rsidR="00D6670C" w:rsidRPr="00D6670C" w:rsidSect="00D6670C">
          <w:pgSz w:w="12240" w:h="15840"/>
          <w:pgMar w:top="1440" w:right="1440" w:bottom="1440" w:left="1440" w:header="706" w:footer="706" w:gutter="0"/>
          <w:cols w:space="708"/>
          <w:titlePg/>
          <w:docGrid w:linePitch="360"/>
        </w:sectPr>
      </w:pPr>
      <w:r w:rsidRPr="002425F5">
        <w:rPr>
          <w:rFonts w:ascii="Times New Roman" w:eastAsia="Times New Roman" w:hAnsi="Times New Roman" w:cs="Times New Roman"/>
          <w:color w:val="000000" w:themeColor="text1"/>
          <w:sz w:val="24"/>
          <w:szCs w:val="24"/>
        </w:rPr>
        <w:t>Multimorbidity refers to the coexistence of two or more chronic health conditions in an individual, which is increasingly common in the context of non-communicable diseases (NCDs). Managing multimorbidity, especially in primary healthcare (PHC) settings, presents unique challenges due to the complexity of addressing multiple conditions simultaneously. However, integrated, patient-centered care at the PHC level can significantly improve outcomes and quality</w:t>
      </w:r>
    </w:p>
    <w:p w:rsidR="00E80702" w:rsidRDefault="00E80702"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sectPr w:rsidR="00E80702" w:rsidSect="00E80702">
          <w:pgSz w:w="12240" w:h="15840"/>
          <w:pgMar w:top="1440" w:right="1440" w:bottom="1440" w:left="1440" w:header="706" w:footer="706" w:gutter="0"/>
          <w:cols w:space="708"/>
          <w:titlePg/>
          <w:docGrid w:linePitch="360"/>
        </w:sectPr>
      </w:pPr>
      <w:r>
        <w:rPr>
          <w:noProof/>
        </w:rPr>
        <w:lastRenderedPageBreak/>
        <w:drawing>
          <wp:anchor distT="0" distB="0" distL="114300" distR="114300" simplePos="0" relativeHeight="251759616" behindDoc="1" locked="0" layoutInCell="1" allowOverlap="1">
            <wp:simplePos x="0" y="0"/>
            <wp:positionH relativeFrom="margin">
              <wp:posOffset>-117582</wp:posOffset>
            </wp:positionH>
            <wp:positionV relativeFrom="paragraph">
              <wp:posOffset>547</wp:posOffset>
            </wp:positionV>
            <wp:extent cx="6171125" cy="8953485"/>
            <wp:effectExtent l="0" t="0" r="1270" b="635"/>
            <wp:wrapTight wrapText="bothSides">
              <wp:wrapPolygon edited="0">
                <wp:start x="0" y="0"/>
                <wp:lineTo x="0" y="21556"/>
                <wp:lineTo x="21538" y="21556"/>
                <wp:lineTo x="21538" y="0"/>
                <wp:lineTo x="0" y="0"/>
              </wp:wrapPolygon>
            </wp:wrapTight>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86293" cy="897549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0702"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6637020" cy="627443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637020" cy="6274435"/>
                    </a:xfrm>
                    <a:prstGeom prst="rect">
                      <a:avLst/>
                    </a:prstGeom>
                    <a:noFill/>
                    <a:ln>
                      <a:noFill/>
                    </a:ln>
                  </pic:spPr>
                </pic:pic>
              </a:graphicData>
            </a:graphic>
          </wp:inline>
        </w:drawing>
      </w:r>
    </w:p>
    <w:p w:rsidR="00BA2218"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5543068" cy="8754077"/>
            <wp:effectExtent l="0" t="0" r="63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48737" cy="8763030"/>
                    </a:xfrm>
                    <a:prstGeom prst="rect">
                      <a:avLst/>
                    </a:prstGeom>
                    <a:noFill/>
                    <a:ln>
                      <a:noFill/>
                    </a:ln>
                  </pic:spPr>
                </pic:pic>
              </a:graphicData>
            </a:graphic>
          </wp:inline>
        </w:drawing>
      </w:r>
    </w:p>
    <w:p w:rsidR="00BA2218"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5895385" cy="8980471"/>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01939" cy="8990454"/>
                    </a:xfrm>
                    <a:prstGeom prst="rect">
                      <a:avLst/>
                    </a:prstGeom>
                    <a:noFill/>
                    <a:ln>
                      <a:noFill/>
                    </a:ln>
                  </pic:spPr>
                </pic:pic>
              </a:graphicData>
            </a:graphic>
          </wp:inline>
        </w:drawing>
      </w:r>
    </w:p>
    <w:p w:rsidR="00BA2218"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5903978" cy="8678612"/>
            <wp:effectExtent l="0" t="0" r="1905" b="825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10363" cy="8687998"/>
                    </a:xfrm>
                    <a:prstGeom prst="rect">
                      <a:avLst/>
                    </a:prstGeom>
                    <a:noFill/>
                    <a:ln>
                      <a:noFill/>
                    </a:ln>
                  </pic:spPr>
                </pic:pic>
              </a:graphicData>
            </a:graphic>
          </wp:inline>
        </w:drawing>
      </w:r>
    </w:p>
    <w:p w:rsidR="00BA2218"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5868176" cy="8773728"/>
            <wp:effectExtent l="0" t="0" r="0" b="889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73296" cy="8781382"/>
                    </a:xfrm>
                    <a:prstGeom prst="rect">
                      <a:avLst/>
                    </a:prstGeom>
                    <a:noFill/>
                    <a:ln>
                      <a:noFill/>
                    </a:ln>
                  </pic:spPr>
                </pic:pic>
              </a:graphicData>
            </a:graphic>
          </wp:inline>
        </w:drawing>
      </w:r>
    </w:p>
    <w:p w:rsidR="00BA2218"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inline distT="0" distB="0" distL="0" distR="0">
            <wp:extent cx="6203971" cy="8883509"/>
            <wp:effectExtent l="0" t="0" r="635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11572" cy="8894394"/>
                    </a:xfrm>
                    <a:prstGeom prst="rect">
                      <a:avLst/>
                    </a:prstGeom>
                    <a:noFill/>
                    <a:ln>
                      <a:noFill/>
                    </a:ln>
                  </pic:spPr>
                </pic:pic>
              </a:graphicData>
            </a:graphic>
          </wp:inline>
        </w:drawing>
      </w:r>
    </w:p>
    <w:p w:rsidR="00BA2218" w:rsidRPr="002425F5" w:rsidRDefault="00BA2218" w:rsidP="00BA2218">
      <w:pPr>
        <w:shd w:val="clear" w:color="auto" w:fill="FFFFFF"/>
        <w:spacing w:before="100" w:beforeAutospacing="1" w:after="65" w:line="360" w:lineRule="auto"/>
        <w:jc w:val="both"/>
        <w:rPr>
          <w:rFonts w:ascii="Times New Roman" w:eastAsia="Times New Roman" w:hAnsi="Times New Roman" w:cs="Times New Roman"/>
          <w:bCs/>
          <w:color w:val="000000" w:themeColor="text1"/>
          <w:sz w:val="24"/>
          <w:szCs w:val="24"/>
        </w:rPr>
      </w:pPr>
      <w:r>
        <w:rPr>
          <w:noProof/>
        </w:rPr>
        <w:lastRenderedPageBreak/>
        <w:drawing>
          <wp:anchor distT="0" distB="0" distL="114300" distR="114300" simplePos="0" relativeHeight="251760640" behindDoc="1" locked="0" layoutInCell="1" allowOverlap="1">
            <wp:simplePos x="0" y="0"/>
            <wp:positionH relativeFrom="column">
              <wp:posOffset>-216736</wp:posOffset>
            </wp:positionH>
            <wp:positionV relativeFrom="paragraph">
              <wp:posOffset>745958</wp:posOffset>
            </wp:positionV>
            <wp:extent cx="6531610" cy="5937885"/>
            <wp:effectExtent l="0" t="0" r="2540" b="5715"/>
            <wp:wrapTight wrapText="bothSides">
              <wp:wrapPolygon edited="0">
                <wp:start x="0" y="0"/>
                <wp:lineTo x="0" y="21551"/>
                <wp:lineTo x="21545" y="21551"/>
                <wp:lineTo x="21545" y="0"/>
                <wp:lineTo x="0" y="0"/>
              </wp:wrapPolygon>
            </wp:wrapTight>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531610" cy="593788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A2218" w:rsidRPr="002425F5" w:rsidSect="00BA2218">
      <w:pgSz w:w="12240" w:h="15840"/>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825C7" w:rsidRDefault="00A825C7" w:rsidP="00BE3D7E">
      <w:pPr>
        <w:spacing w:after="0" w:line="240" w:lineRule="auto"/>
      </w:pPr>
      <w:r>
        <w:separator/>
      </w:r>
    </w:p>
  </w:endnote>
  <w:endnote w:type="continuationSeparator" w:id="0">
    <w:p w:rsidR="00A825C7" w:rsidRDefault="00A825C7" w:rsidP="00BE3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5493860"/>
      <w:docPartObj>
        <w:docPartGallery w:val="Page Numbers (Bottom of Page)"/>
        <w:docPartUnique/>
      </w:docPartObj>
    </w:sdtPr>
    <w:sdtContent>
      <w:p w:rsidR="006813B8" w:rsidRDefault="006813B8">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rsidR="006813B8" w:rsidRDefault="006813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8855420"/>
      <w:docPartObj>
        <w:docPartGallery w:val="Page Numbers (Bottom of Page)"/>
        <w:docPartUnique/>
      </w:docPartObj>
    </w:sdtPr>
    <w:sdtEndPr>
      <w:rPr>
        <w:noProof/>
      </w:rPr>
    </w:sdtEndPr>
    <w:sdtContent>
      <w:p w:rsidR="006813B8" w:rsidRDefault="006813B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rsidR="006813B8" w:rsidRDefault="006813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825C7" w:rsidRDefault="00A825C7" w:rsidP="00BE3D7E">
      <w:pPr>
        <w:spacing w:after="0" w:line="240" w:lineRule="auto"/>
      </w:pPr>
      <w:r>
        <w:separator/>
      </w:r>
    </w:p>
  </w:footnote>
  <w:footnote w:type="continuationSeparator" w:id="0">
    <w:p w:rsidR="00A825C7" w:rsidRDefault="00A825C7" w:rsidP="00BE3D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532119"/>
    <w:multiLevelType w:val="multilevel"/>
    <w:tmpl w:val="D3DC2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500D2C"/>
    <w:multiLevelType w:val="multilevel"/>
    <w:tmpl w:val="EDBA9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AF6A31"/>
    <w:multiLevelType w:val="multilevel"/>
    <w:tmpl w:val="53429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094FEB"/>
    <w:multiLevelType w:val="multilevel"/>
    <w:tmpl w:val="4C5CD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D2169D"/>
    <w:multiLevelType w:val="multilevel"/>
    <w:tmpl w:val="4E4E9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35282C"/>
    <w:multiLevelType w:val="multilevel"/>
    <w:tmpl w:val="9F841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53111E"/>
    <w:multiLevelType w:val="multilevel"/>
    <w:tmpl w:val="CDC6B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86F8F"/>
    <w:multiLevelType w:val="multilevel"/>
    <w:tmpl w:val="0BEA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94563D"/>
    <w:multiLevelType w:val="multilevel"/>
    <w:tmpl w:val="4AF63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6E3EEB"/>
    <w:multiLevelType w:val="multilevel"/>
    <w:tmpl w:val="0E4A6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0A2173"/>
    <w:multiLevelType w:val="multilevel"/>
    <w:tmpl w:val="EE1E7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6E0BFE"/>
    <w:multiLevelType w:val="multilevel"/>
    <w:tmpl w:val="73D64F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3E3CF7"/>
    <w:multiLevelType w:val="multilevel"/>
    <w:tmpl w:val="3AD20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EC2361"/>
    <w:multiLevelType w:val="multilevel"/>
    <w:tmpl w:val="E264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2145CEF"/>
    <w:multiLevelType w:val="multilevel"/>
    <w:tmpl w:val="24C05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5D6723"/>
    <w:multiLevelType w:val="multilevel"/>
    <w:tmpl w:val="0C849F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93197C"/>
    <w:multiLevelType w:val="multilevel"/>
    <w:tmpl w:val="D9AE6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A963E8"/>
    <w:multiLevelType w:val="multilevel"/>
    <w:tmpl w:val="EBA0F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283D35"/>
    <w:multiLevelType w:val="multilevel"/>
    <w:tmpl w:val="BC00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5B640C"/>
    <w:multiLevelType w:val="multilevel"/>
    <w:tmpl w:val="C06EF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D773ABC"/>
    <w:multiLevelType w:val="multilevel"/>
    <w:tmpl w:val="096EF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9B6504"/>
    <w:multiLevelType w:val="multilevel"/>
    <w:tmpl w:val="44886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B54600"/>
    <w:multiLevelType w:val="multilevel"/>
    <w:tmpl w:val="4986F6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1A62D33"/>
    <w:multiLevelType w:val="multilevel"/>
    <w:tmpl w:val="97E23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0116FD"/>
    <w:multiLevelType w:val="multilevel"/>
    <w:tmpl w:val="45F42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602007E"/>
    <w:multiLevelType w:val="multilevel"/>
    <w:tmpl w:val="0B56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9934154"/>
    <w:multiLevelType w:val="multilevel"/>
    <w:tmpl w:val="C882C4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1F3E30"/>
    <w:multiLevelType w:val="multilevel"/>
    <w:tmpl w:val="D22C8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3D445F0"/>
    <w:multiLevelType w:val="multilevel"/>
    <w:tmpl w:val="B888A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5956EB1"/>
    <w:multiLevelType w:val="multilevel"/>
    <w:tmpl w:val="7E96A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6B222B5"/>
    <w:multiLevelType w:val="multilevel"/>
    <w:tmpl w:val="4B045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82B31B9"/>
    <w:multiLevelType w:val="multilevel"/>
    <w:tmpl w:val="68DC5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972E56"/>
    <w:multiLevelType w:val="multilevel"/>
    <w:tmpl w:val="A7A03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C1B3201"/>
    <w:multiLevelType w:val="multilevel"/>
    <w:tmpl w:val="14568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E2D36A9"/>
    <w:multiLevelType w:val="multilevel"/>
    <w:tmpl w:val="4BB833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B85FFA"/>
    <w:multiLevelType w:val="multilevel"/>
    <w:tmpl w:val="A7D89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FD82674"/>
    <w:multiLevelType w:val="multilevel"/>
    <w:tmpl w:val="B74676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0EF09BB"/>
    <w:multiLevelType w:val="multilevel"/>
    <w:tmpl w:val="F4ECAF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3045A78"/>
    <w:multiLevelType w:val="multilevel"/>
    <w:tmpl w:val="03AC4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32548D5"/>
    <w:multiLevelType w:val="multilevel"/>
    <w:tmpl w:val="A6EE9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5497DA1"/>
    <w:multiLevelType w:val="multilevel"/>
    <w:tmpl w:val="9AD66F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5BD4F7D"/>
    <w:multiLevelType w:val="multilevel"/>
    <w:tmpl w:val="481E3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71F6794"/>
    <w:multiLevelType w:val="multilevel"/>
    <w:tmpl w:val="B41AD4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7D230E3"/>
    <w:multiLevelType w:val="multilevel"/>
    <w:tmpl w:val="5FAE24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8C35634"/>
    <w:multiLevelType w:val="multilevel"/>
    <w:tmpl w:val="A886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C2E7C21"/>
    <w:multiLevelType w:val="multilevel"/>
    <w:tmpl w:val="7D046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DED59C7"/>
    <w:multiLevelType w:val="multilevel"/>
    <w:tmpl w:val="EEFE3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0151914"/>
    <w:multiLevelType w:val="multilevel"/>
    <w:tmpl w:val="AF32A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0D74688"/>
    <w:multiLevelType w:val="multilevel"/>
    <w:tmpl w:val="432668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112081A"/>
    <w:multiLevelType w:val="multilevel"/>
    <w:tmpl w:val="02C6D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53F4C14"/>
    <w:multiLevelType w:val="multilevel"/>
    <w:tmpl w:val="C41CE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6A31C36"/>
    <w:multiLevelType w:val="multilevel"/>
    <w:tmpl w:val="DDDCFE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8871764"/>
    <w:multiLevelType w:val="multilevel"/>
    <w:tmpl w:val="3604C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8E07F1F"/>
    <w:multiLevelType w:val="multilevel"/>
    <w:tmpl w:val="5D809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A04CD2"/>
    <w:multiLevelType w:val="multilevel"/>
    <w:tmpl w:val="8E04A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AA739F2"/>
    <w:multiLevelType w:val="multilevel"/>
    <w:tmpl w:val="8A6E39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2E78DC"/>
    <w:multiLevelType w:val="multilevel"/>
    <w:tmpl w:val="D7CC45E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BD45758"/>
    <w:multiLevelType w:val="multilevel"/>
    <w:tmpl w:val="0F5A2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CBD3749"/>
    <w:multiLevelType w:val="multilevel"/>
    <w:tmpl w:val="39E0D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EFF6398"/>
    <w:multiLevelType w:val="multilevel"/>
    <w:tmpl w:val="F230B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FD32319"/>
    <w:multiLevelType w:val="multilevel"/>
    <w:tmpl w:val="7D62A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4"/>
  </w:num>
  <w:num w:numId="3">
    <w:abstractNumId w:val="52"/>
  </w:num>
  <w:num w:numId="4">
    <w:abstractNumId w:val="24"/>
  </w:num>
  <w:num w:numId="5">
    <w:abstractNumId w:val="11"/>
  </w:num>
  <w:num w:numId="6">
    <w:abstractNumId w:val="55"/>
  </w:num>
  <w:num w:numId="7">
    <w:abstractNumId w:val="39"/>
  </w:num>
  <w:num w:numId="8">
    <w:abstractNumId w:val="12"/>
  </w:num>
  <w:num w:numId="9">
    <w:abstractNumId w:val="43"/>
  </w:num>
  <w:num w:numId="10">
    <w:abstractNumId w:val="5"/>
  </w:num>
  <w:num w:numId="11">
    <w:abstractNumId w:val="48"/>
  </w:num>
  <w:num w:numId="12">
    <w:abstractNumId w:val="15"/>
  </w:num>
  <w:num w:numId="13">
    <w:abstractNumId w:val="30"/>
  </w:num>
  <w:num w:numId="14">
    <w:abstractNumId w:val="42"/>
  </w:num>
  <w:num w:numId="15">
    <w:abstractNumId w:val="40"/>
  </w:num>
  <w:num w:numId="16">
    <w:abstractNumId w:val="34"/>
  </w:num>
  <w:num w:numId="17">
    <w:abstractNumId w:val="7"/>
  </w:num>
  <w:num w:numId="18">
    <w:abstractNumId w:val="26"/>
  </w:num>
  <w:num w:numId="19">
    <w:abstractNumId w:val="36"/>
  </w:num>
  <w:num w:numId="20">
    <w:abstractNumId w:val="51"/>
  </w:num>
  <w:num w:numId="21">
    <w:abstractNumId w:val="37"/>
  </w:num>
  <w:num w:numId="22">
    <w:abstractNumId w:val="53"/>
  </w:num>
  <w:num w:numId="23">
    <w:abstractNumId w:val="2"/>
  </w:num>
  <w:num w:numId="24">
    <w:abstractNumId w:val="20"/>
  </w:num>
  <w:num w:numId="25">
    <w:abstractNumId w:val="25"/>
  </w:num>
  <w:num w:numId="26">
    <w:abstractNumId w:val="23"/>
  </w:num>
  <w:num w:numId="27">
    <w:abstractNumId w:val="16"/>
  </w:num>
  <w:num w:numId="28">
    <w:abstractNumId w:val="27"/>
  </w:num>
  <w:num w:numId="29">
    <w:abstractNumId w:val="32"/>
  </w:num>
  <w:num w:numId="30">
    <w:abstractNumId w:val="9"/>
  </w:num>
  <w:num w:numId="31">
    <w:abstractNumId w:val="33"/>
  </w:num>
  <w:num w:numId="32">
    <w:abstractNumId w:val="44"/>
  </w:num>
  <w:num w:numId="33">
    <w:abstractNumId w:val="22"/>
  </w:num>
  <w:num w:numId="34">
    <w:abstractNumId w:val="56"/>
  </w:num>
  <w:num w:numId="35">
    <w:abstractNumId w:val="35"/>
  </w:num>
  <w:num w:numId="36">
    <w:abstractNumId w:val="38"/>
  </w:num>
  <w:num w:numId="37">
    <w:abstractNumId w:val="46"/>
  </w:num>
  <w:num w:numId="38">
    <w:abstractNumId w:val="19"/>
  </w:num>
  <w:num w:numId="39">
    <w:abstractNumId w:val="29"/>
  </w:num>
  <w:num w:numId="40">
    <w:abstractNumId w:val="60"/>
  </w:num>
  <w:num w:numId="41">
    <w:abstractNumId w:val="18"/>
  </w:num>
  <w:num w:numId="42">
    <w:abstractNumId w:val="41"/>
  </w:num>
  <w:num w:numId="43">
    <w:abstractNumId w:val="59"/>
  </w:num>
  <w:num w:numId="44">
    <w:abstractNumId w:val="10"/>
  </w:num>
  <w:num w:numId="45">
    <w:abstractNumId w:val="57"/>
  </w:num>
  <w:num w:numId="46">
    <w:abstractNumId w:val="17"/>
  </w:num>
  <w:num w:numId="47">
    <w:abstractNumId w:val="3"/>
  </w:num>
  <w:num w:numId="48">
    <w:abstractNumId w:val="1"/>
  </w:num>
  <w:num w:numId="49">
    <w:abstractNumId w:val="8"/>
  </w:num>
  <w:num w:numId="50">
    <w:abstractNumId w:val="58"/>
  </w:num>
  <w:num w:numId="51">
    <w:abstractNumId w:val="0"/>
  </w:num>
  <w:num w:numId="52">
    <w:abstractNumId w:val="31"/>
  </w:num>
  <w:num w:numId="53">
    <w:abstractNumId w:val="49"/>
  </w:num>
  <w:num w:numId="54">
    <w:abstractNumId w:val="21"/>
  </w:num>
  <w:num w:numId="55">
    <w:abstractNumId w:val="54"/>
  </w:num>
  <w:num w:numId="56">
    <w:abstractNumId w:val="50"/>
  </w:num>
  <w:num w:numId="57">
    <w:abstractNumId w:val="47"/>
  </w:num>
  <w:num w:numId="58">
    <w:abstractNumId w:val="28"/>
  </w:num>
  <w:num w:numId="59">
    <w:abstractNumId w:val="14"/>
  </w:num>
  <w:num w:numId="60">
    <w:abstractNumId w:val="13"/>
  </w:num>
  <w:num w:numId="61">
    <w:abstractNumId w:val="45"/>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49C"/>
    <w:rsid w:val="00003940"/>
    <w:rsid w:val="00010316"/>
    <w:rsid w:val="00012353"/>
    <w:rsid w:val="00012469"/>
    <w:rsid w:val="0001597C"/>
    <w:rsid w:val="0004249C"/>
    <w:rsid w:val="00044054"/>
    <w:rsid w:val="00074154"/>
    <w:rsid w:val="000858E5"/>
    <w:rsid w:val="00091B4B"/>
    <w:rsid w:val="0009311D"/>
    <w:rsid w:val="000B0E02"/>
    <w:rsid w:val="000E38A3"/>
    <w:rsid w:val="00160375"/>
    <w:rsid w:val="001B0F19"/>
    <w:rsid w:val="001B24A2"/>
    <w:rsid w:val="001B545F"/>
    <w:rsid w:val="00230F73"/>
    <w:rsid w:val="002425F5"/>
    <w:rsid w:val="002C4EF9"/>
    <w:rsid w:val="0030054D"/>
    <w:rsid w:val="003265D4"/>
    <w:rsid w:val="003375A2"/>
    <w:rsid w:val="003755E1"/>
    <w:rsid w:val="00387102"/>
    <w:rsid w:val="003B1712"/>
    <w:rsid w:val="003B4159"/>
    <w:rsid w:val="003F6DAC"/>
    <w:rsid w:val="00417D7C"/>
    <w:rsid w:val="0050579D"/>
    <w:rsid w:val="005359E2"/>
    <w:rsid w:val="00545291"/>
    <w:rsid w:val="00583B7A"/>
    <w:rsid w:val="005A7798"/>
    <w:rsid w:val="005E2202"/>
    <w:rsid w:val="005F6C9D"/>
    <w:rsid w:val="006016A9"/>
    <w:rsid w:val="00616535"/>
    <w:rsid w:val="006238F8"/>
    <w:rsid w:val="00647A98"/>
    <w:rsid w:val="006560C0"/>
    <w:rsid w:val="006813B8"/>
    <w:rsid w:val="0069201D"/>
    <w:rsid w:val="006B402A"/>
    <w:rsid w:val="006C5069"/>
    <w:rsid w:val="006D144D"/>
    <w:rsid w:val="006D21EF"/>
    <w:rsid w:val="006F3591"/>
    <w:rsid w:val="0071370E"/>
    <w:rsid w:val="0072784D"/>
    <w:rsid w:val="0075638C"/>
    <w:rsid w:val="007D61A3"/>
    <w:rsid w:val="007E3FB9"/>
    <w:rsid w:val="007E6306"/>
    <w:rsid w:val="007F5829"/>
    <w:rsid w:val="008043F7"/>
    <w:rsid w:val="008167C8"/>
    <w:rsid w:val="00841A70"/>
    <w:rsid w:val="00842F69"/>
    <w:rsid w:val="00844946"/>
    <w:rsid w:val="00851F4E"/>
    <w:rsid w:val="008954A3"/>
    <w:rsid w:val="008B1DD9"/>
    <w:rsid w:val="008B6519"/>
    <w:rsid w:val="008C4D67"/>
    <w:rsid w:val="009323BC"/>
    <w:rsid w:val="00937E66"/>
    <w:rsid w:val="0095771A"/>
    <w:rsid w:val="0098294E"/>
    <w:rsid w:val="009842C6"/>
    <w:rsid w:val="00997A0D"/>
    <w:rsid w:val="009B434F"/>
    <w:rsid w:val="009B6345"/>
    <w:rsid w:val="009C3A3B"/>
    <w:rsid w:val="009E2ADC"/>
    <w:rsid w:val="009E4BEC"/>
    <w:rsid w:val="00A15769"/>
    <w:rsid w:val="00A247CD"/>
    <w:rsid w:val="00A538C9"/>
    <w:rsid w:val="00A825C7"/>
    <w:rsid w:val="00A856B8"/>
    <w:rsid w:val="00A92C78"/>
    <w:rsid w:val="00A966FB"/>
    <w:rsid w:val="00AB093C"/>
    <w:rsid w:val="00AB0EE5"/>
    <w:rsid w:val="00B6031D"/>
    <w:rsid w:val="00B925AF"/>
    <w:rsid w:val="00B95F7E"/>
    <w:rsid w:val="00B96A4A"/>
    <w:rsid w:val="00B97911"/>
    <w:rsid w:val="00BA2218"/>
    <w:rsid w:val="00BC275A"/>
    <w:rsid w:val="00BE3753"/>
    <w:rsid w:val="00BE3D7E"/>
    <w:rsid w:val="00C2315A"/>
    <w:rsid w:val="00C45C72"/>
    <w:rsid w:val="00C66EB8"/>
    <w:rsid w:val="00CA39AC"/>
    <w:rsid w:val="00CA4AA2"/>
    <w:rsid w:val="00D04FF6"/>
    <w:rsid w:val="00D637E3"/>
    <w:rsid w:val="00D64DA7"/>
    <w:rsid w:val="00D6670C"/>
    <w:rsid w:val="00D879D3"/>
    <w:rsid w:val="00DA5ADD"/>
    <w:rsid w:val="00DD0ED6"/>
    <w:rsid w:val="00E141EA"/>
    <w:rsid w:val="00E53EE7"/>
    <w:rsid w:val="00E66B10"/>
    <w:rsid w:val="00E80702"/>
    <w:rsid w:val="00E90924"/>
    <w:rsid w:val="00E9217A"/>
    <w:rsid w:val="00EC4F65"/>
    <w:rsid w:val="00F30313"/>
    <w:rsid w:val="00F41362"/>
    <w:rsid w:val="00FA690A"/>
    <w:rsid w:val="00FB088E"/>
    <w:rsid w:val="00FC4624"/>
    <w:rsid w:val="00FE1C38"/>
    <w:rsid w:val="00FF3A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035663"/>
  <w15:docId w15:val="{B81F071E-927E-4B69-82C7-F1C528B32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66EB8"/>
  </w:style>
  <w:style w:type="paragraph" w:styleId="Heading1">
    <w:name w:val="heading 1"/>
    <w:basedOn w:val="Normal"/>
    <w:next w:val="Normal"/>
    <w:link w:val="Heading1Char"/>
    <w:uiPriority w:val="9"/>
    <w:qFormat/>
    <w:rsid w:val="00FA69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424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04249C"/>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04249C"/>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4249C"/>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04249C"/>
    <w:rPr>
      <w:rFonts w:ascii="Times New Roman" w:eastAsia="Times New Roman" w:hAnsi="Times New Roman" w:cs="Times New Roman"/>
      <w:b/>
      <w:bCs/>
      <w:sz w:val="24"/>
      <w:szCs w:val="24"/>
    </w:rPr>
  </w:style>
  <w:style w:type="character" w:styleId="Strong">
    <w:name w:val="Strong"/>
    <w:basedOn w:val="DefaultParagraphFont"/>
    <w:uiPriority w:val="22"/>
    <w:qFormat/>
    <w:rsid w:val="0004249C"/>
    <w:rPr>
      <w:b/>
      <w:bCs/>
    </w:rPr>
  </w:style>
  <w:style w:type="paragraph" w:styleId="NormalWeb">
    <w:name w:val="Normal (Web)"/>
    <w:basedOn w:val="Normal"/>
    <w:uiPriority w:val="99"/>
    <w:unhideWhenUsed/>
    <w:rsid w:val="0004249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04249C"/>
    <w:rPr>
      <w:rFonts w:asciiTheme="majorHAnsi" w:eastAsiaTheme="majorEastAsia" w:hAnsiTheme="majorHAnsi" w:cstheme="majorBidi"/>
      <w:b/>
      <w:bCs/>
      <w:color w:val="4F81BD" w:themeColor="accent1"/>
      <w:sz w:val="26"/>
      <w:szCs w:val="26"/>
    </w:rPr>
  </w:style>
  <w:style w:type="character" w:styleId="Emphasis">
    <w:name w:val="Emphasis"/>
    <w:basedOn w:val="DefaultParagraphFont"/>
    <w:uiPriority w:val="20"/>
    <w:qFormat/>
    <w:rsid w:val="0004249C"/>
    <w:rPr>
      <w:i/>
      <w:iCs/>
    </w:rPr>
  </w:style>
  <w:style w:type="paragraph" w:styleId="BalloonText">
    <w:name w:val="Balloon Text"/>
    <w:basedOn w:val="Normal"/>
    <w:link w:val="BalloonTextChar"/>
    <w:uiPriority w:val="99"/>
    <w:semiHidden/>
    <w:unhideWhenUsed/>
    <w:rsid w:val="00A247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47CD"/>
    <w:rPr>
      <w:rFonts w:ascii="Tahoma" w:hAnsi="Tahoma" w:cs="Tahoma"/>
      <w:sz w:val="16"/>
      <w:szCs w:val="16"/>
    </w:rPr>
  </w:style>
  <w:style w:type="character" w:customStyle="1" w:styleId="overflow-hidden">
    <w:name w:val="overflow-hidden"/>
    <w:basedOn w:val="DefaultParagraphFont"/>
    <w:rsid w:val="006B402A"/>
  </w:style>
  <w:style w:type="character" w:customStyle="1" w:styleId="Heading1Char">
    <w:name w:val="Heading 1 Char"/>
    <w:basedOn w:val="DefaultParagraphFont"/>
    <w:link w:val="Heading1"/>
    <w:uiPriority w:val="9"/>
    <w:rsid w:val="00FA690A"/>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074154"/>
    <w:pPr>
      <w:ind w:left="720"/>
      <w:contextualSpacing/>
    </w:pPr>
  </w:style>
  <w:style w:type="character" w:styleId="Hyperlink">
    <w:name w:val="Hyperlink"/>
    <w:basedOn w:val="DefaultParagraphFont"/>
    <w:uiPriority w:val="99"/>
    <w:semiHidden/>
    <w:unhideWhenUsed/>
    <w:rsid w:val="0030054D"/>
    <w:rPr>
      <w:color w:val="0000FF"/>
      <w:u w:val="single"/>
    </w:rPr>
  </w:style>
  <w:style w:type="paragraph" w:styleId="z-TopofForm">
    <w:name w:val="HTML Top of Form"/>
    <w:basedOn w:val="Normal"/>
    <w:next w:val="Normal"/>
    <w:link w:val="z-TopofFormChar"/>
    <w:hidden/>
    <w:uiPriority w:val="99"/>
    <w:semiHidden/>
    <w:unhideWhenUsed/>
    <w:rsid w:val="00BE375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E3753"/>
    <w:rPr>
      <w:rFonts w:ascii="Arial" w:eastAsia="Times New Roman" w:hAnsi="Arial" w:cs="Arial"/>
      <w:vanish/>
      <w:sz w:val="16"/>
      <w:szCs w:val="16"/>
    </w:rPr>
  </w:style>
  <w:style w:type="paragraph" w:customStyle="1" w:styleId="placeholder">
    <w:name w:val="placeholder"/>
    <w:basedOn w:val="Normal"/>
    <w:rsid w:val="00BE3753"/>
    <w:pPr>
      <w:spacing w:before="100" w:beforeAutospacing="1" w:after="100" w:afterAutospacing="1" w:line="240" w:lineRule="auto"/>
    </w:pPr>
    <w:rPr>
      <w:rFonts w:ascii="Times New Roman" w:eastAsia="Times New Roman" w:hAnsi="Times New Roman" w:cs="Times New Roman"/>
      <w:sz w:val="24"/>
      <w:szCs w:val="24"/>
    </w:rPr>
  </w:style>
  <w:style w:type="paragraph" w:styleId="z-BottomofForm">
    <w:name w:val="HTML Bottom of Form"/>
    <w:basedOn w:val="Normal"/>
    <w:next w:val="Normal"/>
    <w:link w:val="z-BottomofFormChar"/>
    <w:hidden/>
    <w:uiPriority w:val="99"/>
    <w:semiHidden/>
    <w:unhideWhenUsed/>
    <w:rsid w:val="00BE3753"/>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BE3753"/>
    <w:rPr>
      <w:rFonts w:ascii="Arial" w:eastAsia="Times New Roman" w:hAnsi="Arial" w:cs="Arial"/>
      <w:vanish/>
      <w:sz w:val="16"/>
      <w:szCs w:val="16"/>
    </w:rPr>
  </w:style>
  <w:style w:type="paragraph" w:styleId="Header">
    <w:name w:val="header"/>
    <w:basedOn w:val="Normal"/>
    <w:link w:val="HeaderChar"/>
    <w:uiPriority w:val="99"/>
    <w:unhideWhenUsed/>
    <w:rsid w:val="00BE3D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3D7E"/>
  </w:style>
  <w:style w:type="paragraph" w:styleId="Footer">
    <w:name w:val="footer"/>
    <w:basedOn w:val="Normal"/>
    <w:link w:val="FooterChar"/>
    <w:uiPriority w:val="99"/>
    <w:unhideWhenUsed/>
    <w:rsid w:val="00BE3D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3D7E"/>
  </w:style>
  <w:style w:type="paragraph" w:styleId="NoSpacing">
    <w:name w:val="No Spacing"/>
    <w:link w:val="NoSpacingChar"/>
    <w:uiPriority w:val="1"/>
    <w:qFormat/>
    <w:rsid w:val="001B0F19"/>
    <w:pPr>
      <w:spacing w:after="0" w:line="240" w:lineRule="auto"/>
    </w:pPr>
    <w:rPr>
      <w:rFonts w:eastAsiaTheme="minorEastAsia"/>
    </w:rPr>
  </w:style>
  <w:style w:type="character" w:customStyle="1" w:styleId="NoSpacingChar">
    <w:name w:val="No Spacing Char"/>
    <w:basedOn w:val="DefaultParagraphFont"/>
    <w:link w:val="NoSpacing"/>
    <w:uiPriority w:val="1"/>
    <w:rsid w:val="001B0F19"/>
    <w:rPr>
      <w:rFonts w:eastAsiaTheme="minorEastAsia"/>
    </w:rPr>
  </w:style>
  <w:style w:type="table" w:styleId="TableGrid">
    <w:name w:val="Table Grid"/>
    <w:basedOn w:val="TableNormal"/>
    <w:uiPriority w:val="59"/>
    <w:rsid w:val="007E3FB9"/>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2425F5"/>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736196">
      <w:bodyDiv w:val="1"/>
      <w:marLeft w:val="0"/>
      <w:marRight w:val="0"/>
      <w:marTop w:val="0"/>
      <w:marBottom w:val="0"/>
      <w:divBdr>
        <w:top w:val="none" w:sz="0" w:space="0" w:color="auto"/>
        <w:left w:val="none" w:sz="0" w:space="0" w:color="auto"/>
        <w:bottom w:val="none" w:sz="0" w:space="0" w:color="auto"/>
        <w:right w:val="none" w:sz="0" w:space="0" w:color="auto"/>
      </w:divBdr>
      <w:divsChild>
        <w:div w:id="1309551611">
          <w:marLeft w:val="0"/>
          <w:marRight w:val="0"/>
          <w:marTop w:val="0"/>
          <w:marBottom w:val="0"/>
          <w:divBdr>
            <w:top w:val="none" w:sz="0" w:space="0" w:color="auto"/>
            <w:left w:val="none" w:sz="0" w:space="0" w:color="auto"/>
            <w:bottom w:val="none" w:sz="0" w:space="0" w:color="auto"/>
            <w:right w:val="none" w:sz="0" w:space="0" w:color="auto"/>
          </w:divBdr>
          <w:divsChild>
            <w:div w:id="339233869">
              <w:marLeft w:val="0"/>
              <w:marRight w:val="0"/>
              <w:marTop w:val="0"/>
              <w:marBottom w:val="0"/>
              <w:divBdr>
                <w:top w:val="none" w:sz="0" w:space="0" w:color="auto"/>
                <w:left w:val="none" w:sz="0" w:space="0" w:color="auto"/>
                <w:bottom w:val="none" w:sz="0" w:space="0" w:color="auto"/>
                <w:right w:val="none" w:sz="0" w:space="0" w:color="auto"/>
              </w:divBdr>
              <w:divsChild>
                <w:div w:id="2118326778">
                  <w:marLeft w:val="0"/>
                  <w:marRight w:val="0"/>
                  <w:marTop w:val="0"/>
                  <w:marBottom w:val="0"/>
                  <w:divBdr>
                    <w:top w:val="none" w:sz="0" w:space="0" w:color="auto"/>
                    <w:left w:val="none" w:sz="0" w:space="0" w:color="auto"/>
                    <w:bottom w:val="none" w:sz="0" w:space="0" w:color="auto"/>
                    <w:right w:val="none" w:sz="0" w:space="0" w:color="auto"/>
                  </w:divBdr>
                  <w:divsChild>
                    <w:div w:id="537091018">
                      <w:marLeft w:val="0"/>
                      <w:marRight w:val="0"/>
                      <w:marTop w:val="0"/>
                      <w:marBottom w:val="0"/>
                      <w:divBdr>
                        <w:top w:val="none" w:sz="0" w:space="0" w:color="auto"/>
                        <w:left w:val="none" w:sz="0" w:space="0" w:color="auto"/>
                        <w:bottom w:val="none" w:sz="0" w:space="0" w:color="auto"/>
                        <w:right w:val="none" w:sz="0" w:space="0" w:color="auto"/>
                      </w:divBdr>
                      <w:divsChild>
                        <w:div w:id="306056954">
                          <w:marLeft w:val="0"/>
                          <w:marRight w:val="0"/>
                          <w:marTop w:val="0"/>
                          <w:marBottom w:val="0"/>
                          <w:divBdr>
                            <w:top w:val="none" w:sz="0" w:space="0" w:color="auto"/>
                            <w:left w:val="none" w:sz="0" w:space="0" w:color="auto"/>
                            <w:bottom w:val="none" w:sz="0" w:space="0" w:color="auto"/>
                            <w:right w:val="none" w:sz="0" w:space="0" w:color="auto"/>
                          </w:divBdr>
                          <w:divsChild>
                            <w:div w:id="1507094246">
                              <w:marLeft w:val="0"/>
                              <w:marRight w:val="0"/>
                              <w:marTop w:val="0"/>
                              <w:marBottom w:val="0"/>
                              <w:divBdr>
                                <w:top w:val="none" w:sz="0" w:space="0" w:color="auto"/>
                                <w:left w:val="none" w:sz="0" w:space="0" w:color="auto"/>
                                <w:bottom w:val="none" w:sz="0" w:space="0" w:color="auto"/>
                                <w:right w:val="none" w:sz="0" w:space="0" w:color="auto"/>
                              </w:divBdr>
                              <w:divsChild>
                                <w:div w:id="1693649186">
                                  <w:marLeft w:val="0"/>
                                  <w:marRight w:val="0"/>
                                  <w:marTop w:val="0"/>
                                  <w:marBottom w:val="0"/>
                                  <w:divBdr>
                                    <w:top w:val="none" w:sz="0" w:space="0" w:color="auto"/>
                                    <w:left w:val="none" w:sz="0" w:space="0" w:color="auto"/>
                                    <w:bottom w:val="none" w:sz="0" w:space="0" w:color="auto"/>
                                    <w:right w:val="none" w:sz="0" w:space="0" w:color="auto"/>
                                  </w:divBdr>
                                  <w:divsChild>
                                    <w:div w:id="597710980">
                                      <w:marLeft w:val="0"/>
                                      <w:marRight w:val="0"/>
                                      <w:marTop w:val="0"/>
                                      <w:marBottom w:val="0"/>
                                      <w:divBdr>
                                        <w:top w:val="none" w:sz="0" w:space="0" w:color="auto"/>
                                        <w:left w:val="none" w:sz="0" w:space="0" w:color="auto"/>
                                        <w:bottom w:val="none" w:sz="0" w:space="0" w:color="auto"/>
                                        <w:right w:val="none" w:sz="0" w:space="0" w:color="auto"/>
                                      </w:divBdr>
                                      <w:divsChild>
                                        <w:div w:id="1473017655">
                                          <w:marLeft w:val="0"/>
                                          <w:marRight w:val="0"/>
                                          <w:marTop w:val="0"/>
                                          <w:marBottom w:val="0"/>
                                          <w:divBdr>
                                            <w:top w:val="none" w:sz="0" w:space="0" w:color="auto"/>
                                            <w:left w:val="none" w:sz="0" w:space="0" w:color="auto"/>
                                            <w:bottom w:val="none" w:sz="0" w:space="0" w:color="auto"/>
                                            <w:right w:val="none" w:sz="0" w:space="0" w:color="auto"/>
                                          </w:divBdr>
                                          <w:divsChild>
                                            <w:div w:id="1550531750">
                                              <w:marLeft w:val="0"/>
                                              <w:marRight w:val="0"/>
                                              <w:marTop w:val="0"/>
                                              <w:marBottom w:val="0"/>
                                              <w:divBdr>
                                                <w:top w:val="none" w:sz="0" w:space="0" w:color="auto"/>
                                                <w:left w:val="none" w:sz="0" w:space="0" w:color="auto"/>
                                                <w:bottom w:val="none" w:sz="0" w:space="0" w:color="auto"/>
                                                <w:right w:val="none" w:sz="0" w:space="0" w:color="auto"/>
                                              </w:divBdr>
                                              <w:divsChild>
                                                <w:div w:id="279191276">
                                                  <w:marLeft w:val="0"/>
                                                  <w:marRight w:val="0"/>
                                                  <w:marTop w:val="0"/>
                                                  <w:marBottom w:val="0"/>
                                                  <w:divBdr>
                                                    <w:top w:val="none" w:sz="0" w:space="0" w:color="auto"/>
                                                    <w:left w:val="none" w:sz="0" w:space="0" w:color="auto"/>
                                                    <w:bottom w:val="none" w:sz="0" w:space="0" w:color="auto"/>
                                                    <w:right w:val="none" w:sz="0" w:space="0" w:color="auto"/>
                                                  </w:divBdr>
                                                  <w:divsChild>
                                                    <w:div w:id="277760025">
                                                      <w:marLeft w:val="0"/>
                                                      <w:marRight w:val="0"/>
                                                      <w:marTop w:val="0"/>
                                                      <w:marBottom w:val="0"/>
                                                      <w:divBdr>
                                                        <w:top w:val="none" w:sz="0" w:space="0" w:color="auto"/>
                                                        <w:left w:val="none" w:sz="0" w:space="0" w:color="auto"/>
                                                        <w:bottom w:val="none" w:sz="0" w:space="0" w:color="auto"/>
                                                        <w:right w:val="none" w:sz="0" w:space="0" w:color="auto"/>
                                                      </w:divBdr>
                                                      <w:divsChild>
                                                        <w:div w:id="101693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90353247">
          <w:marLeft w:val="0"/>
          <w:marRight w:val="0"/>
          <w:marTop w:val="0"/>
          <w:marBottom w:val="0"/>
          <w:divBdr>
            <w:top w:val="none" w:sz="0" w:space="0" w:color="auto"/>
            <w:left w:val="none" w:sz="0" w:space="0" w:color="auto"/>
            <w:bottom w:val="none" w:sz="0" w:space="0" w:color="auto"/>
            <w:right w:val="none" w:sz="0" w:space="0" w:color="auto"/>
          </w:divBdr>
          <w:divsChild>
            <w:div w:id="1998070578">
              <w:marLeft w:val="0"/>
              <w:marRight w:val="0"/>
              <w:marTop w:val="0"/>
              <w:marBottom w:val="0"/>
              <w:divBdr>
                <w:top w:val="none" w:sz="0" w:space="0" w:color="auto"/>
                <w:left w:val="none" w:sz="0" w:space="0" w:color="auto"/>
                <w:bottom w:val="none" w:sz="0" w:space="0" w:color="auto"/>
                <w:right w:val="none" w:sz="0" w:space="0" w:color="auto"/>
              </w:divBdr>
              <w:divsChild>
                <w:div w:id="2122915515">
                  <w:marLeft w:val="0"/>
                  <w:marRight w:val="0"/>
                  <w:marTop w:val="0"/>
                  <w:marBottom w:val="0"/>
                  <w:divBdr>
                    <w:top w:val="none" w:sz="0" w:space="0" w:color="auto"/>
                    <w:left w:val="none" w:sz="0" w:space="0" w:color="auto"/>
                    <w:bottom w:val="none" w:sz="0" w:space="0" w:color="auto"/>
                    <w:right w:val="none" w:sz="0" w:space="0" w:color="auto"/>
                  </w:divBdr>
                  <w:divsChild>
                    <w:div w:id="1168711011">
                      <w:marLeft w:val="0"/>
                      <w:marRight w:val="0"/>
                      <w:marTop w:val="0"/>
                      <w:marBottom w:val="0"/>
                      <w:divBdr>
                        <w:top w:val="none" w:sz="0" w:space="0" w:color="auto"/>
                        <w:left w:val="none" w:sz="0" w:space="0" w:color="auto"/>
                        <w:bottom w:val="none" w:sz="0" w:space="0" w:color="auto"/>
                        <w:right w:val="none" w:sz="0" w:space="0" w:color="auto"/>
                      </w:divBdr>
                      <w:divsChild>
                        <w:div w:id="1372877413">
                          <w:marLeft w:val="0"/>
                          <w:marRight w:val="0"/>
                          <w:marTop w:val="0"/>
                          <w:marBottom w:val="0"/>
                          <w:divBdr>
                            <w:top w:val="none" w:sz="0" w:space="0" w:color="auto"/>
                            <w:left w:val="none" w:sz="0" w:space="0" w:color="auto"/>
                            <w:bottom w:val="none" w:sz="0" w:space="0" w:color="auto"/>
                            <w:right w:val="none" w:sz="0" w:space="0" w:color="auto"/>
                          </w:divBdr>
                          <w:divsChild>
                            <w:div w:id="1024330628">
                              <w:marLeft w:val="0"/>
                              <w:marRight w:val="0"/>
                              <w:marTop w:val="0"/>
                              <w:marBottom w:val="0"/>
                              <w:divBdr>
                                <w:top w:val="none" w:sz="0" w:space="0" w:color="auto"/>
                                <w:left w:val="none" w:sz="0" w:space="0" w:color="auto"/>
                                <w:bottom w:val="none" w:sz="0" w:space="0" w:color="auto"/>
                                <w:right w:val="none" w:sz="0" w:space="0" w:color="auto"/>
                              </w:divBdr>
                              <w:divsChild>
                                <w:div w:id="771826552">
                                  <w:marLeft w:val="0"/>
                                  <w:marRight w:val="0"/>
                                  <w:marTop w:val="0"/>
                                  <w:marBottom w:val="0"/>
                                  <w:divBdr>
                                    <w:top w:val="none" w:sz="0" w:space="0" w:color="auto"/>
                                    <w:left w:val="none" w:sz="0" w:space="0" w:color="auto"/>
                                    <w:bottom w:val="none" w:sz="0" w:space="0" w:color="auto"/>
                                    <w:right w:val="none" w:sz="0" w:space="0" w:color="auto"/>
                                  </w:divBdr>
                                  <w:divsChild>
                                    <w:div w:id="1977338">
                                      <w:marLeft w:val="0"/>
                                      <w:marRight w:val="0"/>
                                      <w:marTop w:val="0"/>
                                      <w:marBottom w:val="0"/>
                                      <w:divBdr>
                                        <w:top w:val="none" w:sz="0" w:space="0" w:color="auto"/>
                                        <w:left w:val="none" w:sz="0" w:space="0" w:color="auto"/>
                                        <w:bottom w:val="none" w:sz="0" w:space="0" w:color="auto"/>
                                        <w:right w:val="none" w:sz="0" w:space="0" w:color="auto"/>
                                      </w:divBdr>
                                      <w:divsChild>
                                        <w:div w:id="351148704">
                                          <w:marLeft w:val="0"/>
                                          <w:marRight w:val="0"/>
                                          <w:marTop w:val="0"/>
                                          <w:marBottom w:val="0"/>
                                          <w:divBdr>
                                            <w:top w:val="none" w:sz="0" w:space="0" w:color="auto"/>
                                            <w:left w:val="none" w:sz="0" w:space="0" w:color="auto"/>
                                            <w:bottom w:val="none" w:sz="0" w:space="0" w:color="auto"/>
                                            <w:right w:val="none" w:sz="0" w:space="0" w:color="auto"/>
                                          </w:divBdr>
                                          <w:divsChild>
                                            <w:div w:id="1956715743">
                                              <w:marLeft w:val="0"/>
                                              <w:marRight w:val="0"/>
                                              <w:marTop w:val="0"/>
                                              <w:marBottom w:val="0"/>
                                              <w:divBdr>
                                                <w:top w:val="none" w:sz="0" w:space="0" w:color="auto"/>
                                                <w:left w:val="none" w:sz="0" w:space="0" w:color="auto"/>
                                                <w:bottom w:val="none" w:sz="0" w:space="0" w:color="auto"/>
                                                <w:right w:val="none" w:sz="0" w:space="0" w:color="auto"/>
                                              </w:divBdr>
                                              <w:divsChild>
                                                <w:div w:id="10901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2737087">
      <w:bodyDiv w:val="1"/>
      <w:marLeft w:val="0"/>
      <w:marRight w:val="0"/>
      <w:marTop w:val="0"/>
      <w:marBottom w:val="0"/>
      <w:divBdr>
        <w:top w:val="none" w:sz="0" w:space="0" w:color="auto"/>
        <w:left w:val="none" w:sz="0" w:space="0" w:color="auto"/>
        <w:bottom w:val="none" w:sz="0" w:space="0" w:color="auto"/>
        <w:right w:val="none" w:sz="0" w:space="0" w:color="auto"/>
      </w:divBdr>
    </w:div>
    <w:div w:id="215358026">
      <w:bodyDiv w:val="1"/>
      <w:marLeft w:val="0"/>
      <w:marRight w:val="0"/>
      <w:marTop w:val="0"/>
      <w:marBottom w:val="0"/>
      <w:divBdr>
        <w:top w:val="none" w:sz="0" w:space="0" w:color="auto"/>
        <w:left w:val="none" w:sz="0" w:space="0" w:color="auto"/>
        <w:bottom w:val="none" w:sz="0" w:space="0" w:color="auto"/>
        <w:right w:val="none" w:sz="0" w:space="0" w:color="auto"/>
      </w:divBdr>
    </w:div>
    <w:div w:id="223489775">
      <w:bodyDiv w:val="1"/>
      <w:marLeft w:val="0"/>
      <w:marRight w:val="0"/>
      <w:marTop w:val="0"/>
      <w:marBottom w:val="0"/>
      <w:divBdr>
        <w:top w:val="none" w:sz="0" w:space="0" w:color="auto"/>
        <w:left w:val="none" w:sz="0" w:space="0" w:color="auto"/>
        <w:bottom w:val="none" w:sz="0" w:space="0" w:color="auto"/>
        <w:right w:val="none" w:sz="0" w:space="0" w:color="auto"/>
      </w:divBdr>
    </w:div>
    <w:div w:id="354312218">
      <w:bodyDiv w:val="1"/>
      <w:marLeft w:val="0"/>
      <w:marRight w:val="0"/>
      <w:marTop w:val="0"/>
      <w:marBottom w:val="0"/>
      <w:divBdr>
        <w:top w:val="none" w:sz="0" w:space="0" w:color="auto"/>
        <w:left w:val="none" w:sz="0" w:space="0" w:color="auto"/>
        <w:bottom w:val="none" w:sz="0" w:space="0" w:color="auto"/>
        <w:right w:val="none" w:sz="0" w:space="0" w:color="auto"/>
      </w:divBdr>
      <w:divsChild>
        <w:div w:id="551307260">
          <w:marLeft w:val="0"/>
          <w:marRight w:val="0"/>
          <w:marTop w:val="0"/>
          <w:marBottom w:val="0"/>
          <w:divBdr>
            <w:top w:val="none" w:sz="0" w:space="0" w:color="auto"/>
            <w:left w:val="none" w:sz="0" w:space="0" w:color="auto"/>
            <w:bottom w:val="none" w:sz="0" w:space="0" w:color="auto"/>
            <w:right w:val="none" w:sz="0" w:space="0" w:color="auto"/>
          </w:divBdr>
          <w:divsChild>
            <w:div w:id="260648994">
              <w:marLeft w:val="0"/>
              <w:marRight w:val="0"/>
              <w:marTop w:val="0"/>
              <w:marBottom w:val="0"/>
              <w:divBdr>
                <w:top w:val="none" w:sz="0" w:space="0" w:color="auto"/>
                <w:left w:val="none" w:sz="0" w:space="0" w:color="auto"/>
                <w:bottom w:val="none" w:sz="0" w:space="0" w:color="auto"/>
                <w:right w:val="none" w:sz="0" w:space="0" w:color="auto"/>
              </w:divBdr>
              <w:divsChild>
                <w:div w:id="1466771609">
                  <w:marLeft w:val="0"/>
                  <w:marRight w:val="0"/>
                  <w:marTop w:val="0"/>
                  <w:marBottom w:val="0"/>
                  <w:divBdr>
                    <w:top w:val="none" w:sz="0" w:space="0" w:color="auto"/>
                    <w:left w:val="none" w:sz="0" w:space="0" w:color="auto"/>
                    <w:bottom w:val="none" w:sz="0" w:space="0" w:color="auto"/>
                    <w:right w:val="none" w:sz="0" w:space="0" w:color="auto"/>
                  </w:divBdr>
                  <w:divsChild>
                    <w:div w:id="1125736577">
                      <w:marLeft w:val="0"/>
                      <w:marRight w:val="0"/>
                      <w:marTop w:val="0"/>
                      <w:marBottom w:val="0"/>
                      <w:divBdr>
                        <w:top w:val="none" w:sz="0" w:space="0" w:color="auto"/>
                        <w:left w:val="none" w:sz="0" w:space="0" w:color="auto"/>
                        <w:bottom w:val="none" w:sz="0" w:space="0" w:color="auto"/>
                        <w:right w:val="none" w:sz="0" w:space="0" w:color="auto"/>
                      </w:divBdr>
                      <w:divsChild>
                        <w:div w:id="866867004">
                          <w:marLeft w:val="0"/>
                          <w:marRight w:val="0"/>
                          <w:marTop w:val="0"/>
                          <w:marBottom w:val="0"/>
                          <w:divBdr>
                            <w:top w:val="none" w:sz="0" w:space="0" w:color="auto"/>
                            <w:left w:val="none" w:sz="0" w:space="0" w:color="auto"/>
                            <w:bottom w:val="none" w:sz="0" w:space="0" w:color="auto"/>
                            <w:right w:val="none" w:sz="0" w:space="0" w:color="auto"/>
                          </w:divBdr>
                          <w:divsChild>
                            <w:div w:id="43457736">
                              <w:marLeft w:val="0"/>
                              <w:marRight w:val="0"/>
                              <w:marTop w:val="0"/>
                              <w:marBottom w:val="0"/>
                              <w:divBdr>
                                <w:top w:val="none" w:sz="0" w:space="0" w:color="auto"/>
                                <w:left w:val="none" w:sz="0" w:space="0" w:color="auto"/>
                                <w:bottom w:val="none" w:sz="0" w:space="0" w:color="auto"/>
                                <w:right w:val="none" w:sz="0" w:space="0" w:color="auto"/>
                              </w:divBdr>
                              <w:divsChild>
                                <w:div w:id="349766950">
                                  <w:marLeft w:val="0"/>
                                  <w:marRight w:val="0"/>
                                  <w:marTop w:val="0"/>
                                  <w:marBottom w:val="0"/>
                                  <w:divBdr>
                                    <w:top w:val="none" w:sz="0" w:space="0" w:color="auto"/>
                                    <w:left w:val="none" w:sz="0" w:space="0" w:color="auto"/>
                                    <w:bottom w:val="none" w:sz="0" w:space="0" w:color="auto"/>
                                    <w:right w:val="none" w:sz="0" w:space="0" w:color="auto"/>
                                  </w:divBdr>
                                  <w:divsChild>
                                    <w:div w:id="2124840766">
                                      <w:marLeft w:val="0"/>
                                      <w:marRight w:val="0"/>
                                      <w:marTop w:val="0"/>
                                      <w:marBottom w:val="0"/>
                                      <w:divBdr>
                                        <w:top w:val="none" w:sz="0" w:space="0" w:color="auto"/>
                                        <w:left w:val="none" w:sz="0" w:space="0" w:color="auto"/>
                                        <w:bottom w:val="none" w:sz="0" w:space="0" w:color="auto"/>
                                        <w:right w:val="none" w:sz="0" w:space="0" w:color="auto"/>
                                      </w:divBdr>
                                      <w:divsChild>
                                        <w:div w:id="1712263586">
                                          <w:marLeft w:val="0"/>
                                          <w:marRight w:val="0"/>
                                          <w:marTop w:val="0"/>
                                          <w:marBottom w:val="0"/>
                                          <w:divBdr>
                                            <w:top w:val="none" w:sz="0" w:space="0" w:color="auto"/>
                                            <w:left w:val="none" w:sz="0" w:space="0" w:color="auto"/>
                                            <w:bottom w:val="none" w:sz="0" w:space="0" w:color="auto"/>
                                            <w:right w:val="none" w:sz="0" w:space="0" w:color="auto"/>
                                          </w:divBdr>
                                          <w:divsChild>
                                            <w:div w:id="1470635356">
                                              <w:marLeft w:val="0"/>
                                              <w:marRight w:val="0"/>
                                              <w:marTop w:val="0"/>
                                              <w:marBottom w:val="0"/>
                                              <w:divBdr>
                                                <w:top w:val="none" w:sz="0" w:space="0" w:color="auto"/>
                                                <w:left w:val="none" w:sz="0" w:space="0" w:color="auto"/>
                                                <w:bottom w:val="none" w:sz="0" w:space="0" w:color="auto"/>
                                                <w:right w:val="none" w:sz="0" w:space="0" w:color="auto"/>
                                              </w:divBdr>
                                              <w:divsChild>
                                                <w:div w:id="946738640">
                                                  <w:marLeft w:val="0"/>
                                                  <w:marRight w:val="0"/>
                                                  <w:marTop w:val="0"/>
                                                  <w:marBottom w:val="0"/>
                                                  <w:divBdr>
                                                    <w:top w:val="none" w:sz="0" w:space="0" w:color="auto"/>
                                                    <w:left w:val="none" w:sz="0" w:space="0" w:color="auto"/>
                                                    <w:bottom w:val="none" w:sz="0" w:space="0" w:color="auto"/>
                                                    <w:right w:val="none" w:sz="0" w:space="0" w:color="auto"/>
                                                  </w:divBdr>
                                                  <w:divsChild>
                                                    <w:div w:id="398987914">
                                                      <w:marLeft w:val="0"/>
                                                      <w:marRight w:val="0"/>
                                                      <w:marTop w:val="0"/>
                                                      <w:marBottom w:val="0"/>
                                                      <w:divBdr>
                                                        <w:top w:val="none" w:sz="0" w:space="0" w:color="auto"/>
                                                        <w:left w:val="none" w:sz="0" w:space="0" w:color="auto"/>
                                                        <w:bottom w:val="none" w:sz="0" w:space="0" w:color="auto"/>
                                                        <w:right w:val="none" w:sz="0" w:space="0" w:color="auto"/>
                                                      </w:divBdr>
                                                      <w:divsChild>
                                                        <w:div w:id="144677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2657623">
          <w:marLeft w:val="0"/>
          <w:marRight w:val="0"/>
          <w:marTop w:val="0"/>
          <w:marBottom w:val="0"/>
          <w:divBdr>
            <w:top w:val="none" w:sz="0" w:space="0" w:color="auto"/>
            <w:left w:val="none" w:sz="0" w:space="0" w:color="auto"/>
            <w:bottom w:val="none" w:sz="0" w:space="0" w:color="auto"/>
            <w:right w:val="none" w:sz="0" w:space="0" w:color="auto"/>
          </w:divBdr>
          <w:divsChild>
            <w:div w:id="2020698776">
              <w:marLeft w:val="0"/>
              <w:marRight w:val="0"/>
              <w:marTop w:val="0"/>
              <w:marBottom w:val="0"/>
              <w:divBdr>
                <w:top w:val="none" w:sz="0" w:space="0" w:color="auto"/>
                <w:left w:val="none" w:sz="0" w:space="0" w:color="auto"/>
                <w:bottom w:val="none" w:sz="0" w:space="0" w:color="auto"/>
                <w:right w:val="none" w:sz="0" w:space="0" w:color="auto"/>
              </w:divBdr>
              <w:divsChild>
                <w:div w:id="263004382">
                  <w:marLeft w:val="0"/>
                  <w:marRight w:val="0"/>
                  <w:marTop w:val="0"/>
                  <w:marBottom w:val="0"/>
                  <w:divBdr>
                    <w:top w:val="none" w:sz="0" w:space="0" w:color="auto"/>
                    <w:left w:val="none" w:sz="0" w:space="0" w:color="auto"/>
                    <w:bottom w:val="none" w:sz="0" w:space="0" w:color="auto"/>
                    <w:right w:val="none" w:sz="0" w:space="0" w:color="auto"/>
                  </w:divBdr>
                  <w:divsChild>
                    <w:div w:id="99616235">
                      <w:marLeft w:val="0"/>
                      <w:marRight w:val="0"/>
                      <w:marTop w:val="0"/>
                      <w:marBottom w:val="0"/>
                      <w:divBdr>
                        <w:top w:val="none" w:sz="0" w:space="0" w:color="auto"/>
                        <w:left w:val="none" w:sz="0" w:space="0" w:color="auto"/>
                        <w:bottom w:val="none" w:sz="0" w:space="0" w:color="auto"/>
                        <w:right w:val="none" w:sz="0" w:space="0" w:color="auto"/>
                      </w:divBdr>
                      <w:divsChild>
                        <w:div w:id="1435320531">
                          <w:marLeft w:val="0"/>
                          <w:marRight w:val="0"/>
                          <w:marTop w:val="0"/>
                          <w:marBottom w:val="0"/>
                          <w:divBdr>
                            <w:top w:val="none" w:sz="0" w:space="0" w:color="auto"/>
                            <w:left w:val="none" w:sz="0" w:space="0" w:color="auto"/>
                            <w:bottom w:val="none" w:sz="0" w:space="0" w:color="auto"/>
                            <w:right w:val="none" w:sz="0" w:space="0" w:color="auto"/>
                          </w:divBdr>
                          <w:divsChild>
                            <w:div w:id="1851068432">
                              <w:marLeft w:val="0"/>
                              <w:marRight w:val="0"/>
                              <w:marTop w:val="0"/>
                              <w:marBottom w:val="0"/>
                              <w:divBdr>
                                <w:top w:val="none" w:sz="0" w:space="0" w:color="auto"/>
                                <w:left w:val="none" w:sz="0" w:space="0" w:color="auto"/>
                                <w:bottom w:val="none" w:sz="0" w:space="0" w:color="auto"/>
                                <w:right w:val="none" w:sz="0" w:space="0" w:color="auto"/>
                              </w:divBdr>
                              <w:divsChild>
                                <w:div w:id="450636866">
                                  <w:marLeft w:val="0"/>
                                  <w:marRight w:val="0"/>
                                  <w:marTop w:val="0"/>
                                  <w:marBottom w:val="0"/>
                                  <w:divBdr>
                                    <w:top w:val="none" w:sz="0" w:space="0" w:color="auto"/>
                                    <w:left w:val="none" w:sz="0" w:space="0" w:color="auto"/>
                                    <w:bottom w:val="none" w:sz="0" w:space="0" w:color="auto"/>
                                    <w:right w:val="none" w:sz="0" w:space="0" w:color="auto"/>
                                  </w:divBdr>
                                  <w:divsChild>
                                    <w:div w:id="1038701434">
                                      <w:marLeft w:val="0"/>
                                      <w:marRight w:val="0"/>
                                      <w:marTop w:val="0"/>
                                      <w:marBottom w:val="0"/>
                                      <w:divBdr>
                                        <w:top w:val="none" w:sz="0" w:space="0" w:color="auto"/>
                                        <w:left w:val="none" w:sz="0" w:space="0" w:color="auto"/>
                                        <w:bottom w:val="none" w:sz="0" w:space="0" w:color="auto"/>
                                        <w:right w:val="none" w:sz="0" w:space="0" w:color="auto"/>
                                      </w:divBdr>
                                      <w:divsChild>
                                        <w:div w:id="1149983642">
                                          <w:marLeft w:val="0"/>
                                          <w:marRight w:val="0"/>
                                          <w:marTop w:val="0"/>
                                          <w:marBottom w:val="0"/>
                                          <w:divBdr>
                                            <w:top w:val="none" w:sz="0" w:space="0" w:color="auto"/>
                                            <w:left w:val="none" w:sz="0" w:space="0" w:color="auto"/>
                                            <w:bottom w:val="none" w:sz="0" w:space="0" w:color="auto"/>
                                            <w:right w:val="none" w:sz="0" w:space="0" w:color="auto"/>
                                          </w:divBdr>
                                          <w:divsChild>
                                            <w:div w:id="104564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5080979">
      <w:bodyDiv w:val="1"/>
      <w:marLeft w:val="0"/>
      <w:marRight w:val="0"/>
      <w:marTop w:val="0"/>
      <w:marBottom w:val="0"/>
      <w:divBdr>
        <w:top w:val="none" w:sz="0" w:space="0" w:color="auto"/>
        <w:left w:val="none" w:sz="0" w:space="0" w:color="auto"/>
        <w:bottom w:val="none" w:sz="0" w:space="0" w:color="auto"/>
        <w:right w:val="none" w:sz="0" w:space="0" w:color="auto"/>
      </w:divBdr>
    </w:div>
    <w:div w:id="456678037">
      <w:bodyDiv w:val="1"/>
      <w:marLeft w:val="0"/>
      <w:marRight w:val="0"/>
      <w:marTop w:val="0"/>
      <w:marBottom w:val="0"/>
      <w:divBdr>
        <w:top w:val="none" w:sz="0" w:space="0" w:color="auto"/>
        <w:left w:val="none" w:sz="0" w:space="0" w:color="auto"/>
        <w:bottom w:val="none" w:sz="0" w:space="0" w:color="auto"/>
        <w:right w:val="none" w:sz="0" w:space="0" w:color="auto"/>
      </w:divBdr>
    </w:div>
    <w:div w:id="509948847">
      <w:bodyDiv w:val="1"/>
      <w:marLeft w:val="0"/>
      <w:marRight w:val="0"/>
      <w:marTop w:val="0"/>
      <w:marBottom w:val="0"/>
      <w:divBdr>
        <w:top w:val="none" w:sz="0" w:space="0" w:color="auto"/>
        <w:left w:val="none" w:sz="0" w:space="0" w:color="auto"/>
        <w:bottom w:val="none" w:sz="0" w:space="0" w:color="auto"/>
        <w:right w:val="none" w:sz="0" w:space="0" w:color="auto"/>
      </w:divBdr>
    </w:div>
    <w:div w:id="623850643">
      <w:bodyDiv w:val="1"/>
      <w:marLeft w:val="0"/>
      <w:marRight w:val="0"/>
      <w:marTop w:val="0"/>
      <w:marBottom w:val="0"/>
      <w:divBdr>
        <w:top w:val="none" w:sz="0" w:space="0" w:color="auto"/>
        <w:left w:val="none" w:sz="0" w:space="0" w:color="auto"/>
        <w:bottom w:val="none" w:sz="0" w:space="0" w:color="auto"/>
        <w:right w:val="none" w:sz="0" w:space="0" w:color="auto"/>
      </w:divBdr>
    </w:div>
    <w:div w:id="720175668">
      <w:bodyDiv w:val="1"/>
      <w:marLeft w:val="0"/>
      <w:marRight w:val="0"/>
      <w:marTop w:val="0"/>
      <w:marBottom w:val="0"/>
      <w:divBdr>
        <w:top w:val="none" w:sz="0" w:space="0" w:color="auto"/>
        <w:left w:val="none" w:sz="0" w:space="0" w:color="auto"/>
        <w:bottom w:val="none" w:sz="0" w:space="0" w:color="auto"/>
        <w:right w:val="none" w:sz="0" w:space="0" w:color="auto"/>
      </w:divBdr>
    </w:div>
    <w:div w:id="793670057">
      <w:bodyDiv w:val="1"/>
      <w:marLeft w:val="0"/>
      <w:marRight w:val="0"/>
      <w:marTop w:val="0"/>
      <w:marBottom w:val="0"/>
      <w:divBdr>
        <w:top w:val="none" w:sz="0" w:space="0" w:color="auto"/>
        <w:left w:val="none" w:sz="0" w:space="0" w:color="auto"/>
        <w:bottom w:val="none" w:sz="0" w:space="0" w:color="auto"/>
        <w:right w:val="none" w:sz="0" w:space="0" w:color="auto"/>
      </w:divBdr>
    </w:div>
    <w:div w:id="796068128">
      <w:bodyDiv w:val="1"/>
      <w:marLeft w:val="0"/>
      <w:marRight w:val="0"/>
      <w:marTop w:val="0"/>
      <w:marBottom w:val="0"/>
      <w:divBdr>
        <w:top w:val="none" w:sz="0" w:space="0" w:color="auto"/>
        <w:left w:val="none" w:sz="0" w:space="0" w:color="auto"/>
        <w:bottom w:val="none" w:sz="0" w:space="0" w:color="auto"/>
        <w:right w:val="none" w:sz="0" w:space="0" w:color="auto"/>
      </w:divBdr>
    </w:div>
    <w:div w:id="875194671">
      <w:bodyDiv w:val="1"/>
      <w:marLeft w:val="0"/>
      <w:marRight w:val="0"/>
      <w:marTop w:val="0"/>
      <w:marBottom w:val="0"/>
      <w:divBdr>
        <w:top w:val="none" w:sz="0" w:space="0" w:color="auto"/>
        <w:left w:val="none" w:sz="0" w:space="0" w:color="auto"/>
        <w:bottom w:val="none" w:sz="0" w:space="0" w:color="auto"/>
        <w:right w:val="none" w:sz="0" w:space="0" w:color="auto"/>
      </w:divBdr>
    </w:div>
    <w:div w:id="894126741">
      <w:bodyDiv w:val="1"/>
      <w:marLeft w:val="0"/>
      <w:marRight w:val="0"/>
      <w:marTop w:val="0"/>
      <w:marBottom w:val="0"/>
      <w:divBdr>
        <w:top w:val="none" w:sz="0" w:space="0" w:color="auto"/>
        <w:left w:val="none" w:sz="0" w:space="0" w:color="auto"/>
        <w:bottom w:val="none" w:sz="0" w:space="0" w:color="auto"/>
        <w:right w:val="none" w:sz="0" w:space="0" w:color="auto"/>
      </w:divBdr>
    </w:div>
    <w:div w:id="933245929">
      <w:bodyDiv w:val="1"/>
      <w:marLeft w:val="0"/>
      <w:marRight w:val="0"/>
      <w:marTop w:val="0"/>
      <w:marBottom w:val="0"/>
      <w:divBdr>
        <w:top w:val="none" w:sz="0" w:space="0" w:color="auto"/>
        <w:left w:val="none" w:sz="0" w:space="0" w:color="auto"/>
        <w:bottom w:val="none" w:sz="0" w:space="0" w:color="auto"/>
        <w:right w:val="none" w:sz="0" w:space="0" w:color="auto"/>
      </w:divBdr>
      <w:divsChild>
        <w:div w:id="1151100443">
          <w:marLeft w:val="0"/>
          <w:marRight w:val="0"/>
          <w:marTop w:val="0"/>
          <w:marBottom w:val="0"/>
          <w:divBdr>
            <w:top w:val="none" w:sz="0" w:space="0" w:color="auto"/>
            <w:left w:val="none" w:sz="0" w:space="0" w:color="auto"/>
            <w:bottom w:val="none" w:sz="0" w:space="0" w:color="auto"/>
            <w:right w:val="none" w:sz="0" w:space="0" w:color="auto"/>
          </w:divBdr>
          <w:divsChild>
            <w:div w:id="1005523090">
              <w:marLeft w:val="0"/>
              <w:marRight w:val="0"/>
              <w:marTop w:val="0"/>
              <w:marBottom w:val="0"/>
              <w:divBdr>
                <w:top w:val="none" w:sz="0" w:space="0" w:color="auto"/>
                <w:left w:val="none" w:sz="0" w:space="0" w:color="auto"/>
                <w:bottom w:val="none" w:sz="0" w:space="0" w:color="auto"/>
                <w:right w:val="none" w:sz="0" w:space="0" w:color="auto"/>
              </w:divBdr>
              <w:divsChild>
                <w:div w:id="1661620848">
                  <w:marLeft w:val="0"/>
                  <w:marRight w:val="0"/>
                  <w:marTop w:val="0"/>
                  <w:marBottom w:val="0"/>
                  <w:divBdr>
                    <w:top w:val="none" w:sz="0" w:space="0" w:color="auto"/>
                    <w:left w:val="none" w:sz="0" w:space="0" w:color="auto"/>
                    <w:bottom w:val="none" w:sz="0" w:space="0" w:color="auto"/>
                    <w:right w:val="none" w:sz="0" w:space="0" w:color="auto"/>
                  </w:divBdr>
                  <w:divsChild>
                    <w:div w:id="544414284">
                      <w:marLeft w:val="0"/>
                      <w:marRight w:val="0"/>
                      <w:marTop w:val="0"/>
                      <w:marBottom w:val="0"/>
                      <w:divBdr>
                        <w:top w:val="none" w:sz="0" w:space="0" w:color="auto"/>
                        <w:left w:val="none" w:sz="0" w:space="0" w:color="auto"/>
                        <w:bottom w:val="none" w:sz="0" w:space="0" w:color="auto"/>
                        <w:right w:val="none" w:sz="0" w:space="0" w:color="auto"/>
                      </w:divBdr>
                      <w:divsChild>
                        <w:div w:id="1587494710">
                          <w:marLeft w:val="0"/>
                          <w:marRight w:val="0"/>
                          <w:marTop w:val="0"/>
                          <w:marBottom w:val="0"/>
                          <w:divBdr>
                            <w:top w:val="none" w:sz="0" w:space="0" w:color="auto"/>
                            <w:left w:val="none" w:sz="0" w:space="0" w:color="auto"/>
                            <w:bottom w:val="none" w:sz="0" w:space="0" w:color="auto"/>
                            <w:right w:val="none" w:sz="0" w:space="0" w:color="auto"/>
                          </w:divBdr>
                          <w:divsChild>
                            <w:div w:id="985474757">
                              <w:marLeft w:val="0"/>
                              <w:marRight w:val="0"/>
                              <w:marTop w:val="0"/>
                              <w:marBottom w:val="0"/>
                              <w:divBdr>
                                <w:top w:val="none" w:sz="0" w:space="0" w:color="auto"/>
                                <w:left w:val="none" w:sz="0" w:space="0" w:color="auto"/>
                                <w:bottom w:val="none" w:sz="0" w:space="0" w:color="auto"/>
                                <w:right w:val="none" w:sz="0" w:space="0" w:color="auto"/>
                              </w:divBdr>
                              <w:divsChild>
                                <w:div w:id="990871489">
                                  <w:marLeft w:val="0"/>
                                  <w:marRight w:val="0"/>
                                  <w:marTop w:val="0"/>
                                  <w:marBottom w:val="0"/>
                                  <w:divBdr>
                                    <w:top w:val="none" w:sz="0" w:space="0" w:color="auto"/>
                                    <w:left w:val="none" w:sz="0" w:space="0" w:color="auto"/>
                                    <w:bottom w:val="none" w:sz="0" w:space="0" w:color="auto"/>
                                    <w:right w:val="none" w:sz="0" w:space="0" w:color="auto"/>
                                  </w:divBdr>
                                  <w:divsChild>
                                    <w:div w:id="91896664">
                                      <w:marLeft w:val="0"/>
                                      <w:marRight w:val="0"/>
                                      <w:marTop w:val="0"/>
                                      <w:marBottom w:val="0"/>
                                      <w:divBdr>
                                        <w:top w:val="none" w:sz="0" w:space="0" w:color="auto"/>
                                        <w:left w:val="none" w:sz="0" w:space="0" w:color="auto"/>
                                        <w:bottom w:val="none" w:sz="0" w:space="0" w:color="auto"/>
                                        <w:right w:val="none" w:sz="0" w:space="0" w:color="auto"/>
                                      </w:divBdr>
                                      <w:divsChild>
                                        <w:div w:id="510418350">
                                          <w:marLeft w:val="0"/>
                                          <w:marRight w:val="0"/>
                                          <w:marTop w:val="0"/>
                                          <w:marBottom w:val="0"/>
                                          <w:divBdr>
                                            <w:top w:val="none" w:sz="0" w:space="0" w:color="auto"/>
                                            <w:left w:val="none" w:sz="0" w:space="0" w:color="auto"/>
                                            <w:bottom w:val="none" w:sz="0" w:space="0" w:color="auto"/>
                                            <w:right w:val="none" w:sz="0" w:space="0" w:color="auto"/>
                                          </w:divBdr>
                                          <w:divsChild>
                                            <w:div w:id="520168364">
                                              <w:marLeft w:val="0"/>
                                              <w:marRight w:val="0"/>
                                              <w:marTop w:val="0"/>
                                              <w:marBottom w:val="0"/>
                                              <w:divBdr>
                                                <w:top w:val="none" w:sz="0" w:space="0" w:color="auto"/>
                                                <w:left w:val="none" w:sz="0" w:space="0" w:color="auto"/>
                                                <w:bottom w:val="none" w:sz="0" w:space="0" w:color="auto"/>
                                                <w:right w:val="none" w:sz="0" w:space="0" w:color="auto"/>
                                              </w:divBdr>
                                              <w:divsChild>
                                                <w:div w:id="456872613">
                                                  <w:marLeft w:val="0"/>
                                                  <w:marRight w:val="0"/>
                                                  <w:marTop w:val="0"/>
                                                  <w:marBottom w:val="0"/>
                                                  <w:divBdr>
                                                    <w:top w:val="none" w:sz="0" w:space="0" w:color="auto"/>
                                                    <w:left w:val="none" w:sz="0" w:space="0" w:color="auto"/>
                                                    <w:bottom w:val="none" w:sz="0" w:space="0" w:color="auto"/>
                                                    <w:right w:val="none" w:sz="0" w:space="0" w:color="auto"/>
                                                  </w:divBdr>
                                                  <w:divsChild>
                                                    <w:div w:id="785543787">
                                                      <w:marLeft w:val="0"/>
                                                      <w:marRight w:val="0"/>
                                                      <w:marTop w:val="0"/>
                                                      <w:marBottom w:val="0"/>
                                                      <w:divBdr>
                                                        <w:top w:val="none" w:sz="0" w:space="0" w:color="auto"/>
                                                        <w:left w:val="none" w:sz="0" w:space="0" w:color="auto"/>
                                                        <w:bottom w:val="none" w:sz="0" w:space="0" w:color="auto"/>
                                                        <w:right w:val="none" w:sz="0" w:space="0" w:color="auto"/>
                                                      </w:divBdr>
                                                      <w:divsChild>
                                                        <w:div w:id="145243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54568939">
      <w:bodyDiv w:val="1"/>
      <w:marLeft w:val="0"/>
      <w:marRight w:val="0"/>
      <w:marTop w:val="0"/>
      <w:marBottom w:val="0"/>
      <w:divBdr>
        <w:top w:val="none" w:sz="0" w:space="0" w:color="auto"/>
        <w:left w:val="none" w:sz="0" w:space="0" w:color="auto"/>
        <w:bottom w:val="none" w:sz="0" w:space="0" w:color="auto"/>
        <w:right w:val="none" w:sz="0" w:space="0" w:color="auto"/>
      </w:divBdr>
    </w:div>
    <w:div w:id="1159999154">
      <w:bodyDiv w:val="1"/>
      <w:marLeft w:val="0"/>
      <w:marRight w:val="0"/>
      <w:marTop w:val="0"/>
      <w:marBottom w:val="0"/>
      <w:divBdr>
        <w:top w:val="none" w:sz="0" w:space="0" w:color="auto"/>
        <w:left w:val="none" w:sz="0" w:space="0" w:color="auto"/>
        <w:bottom w:val="none" w:sz="0" w:space="0" w:color="auto"/>
        <w:right w:val="none" w:sz="0" w:space="0" w:color="auto"/>
      </w:divBdr>
    </w:div>
    <w:div w:id="1397583200">
      <w:bodyDiv w:val="1"/>
      <w:marLeft w:val="0"/>
      <w:marRight w:val="0"/>
      <w:marTop w:val="0"/>
      <w:marBottom w:val="0"/>
      <w:divBdr>
        <w:top w:val="none" w:sz="0" w:space="0" w:color="auto"/>
        <w:left w:val="none" w:sz="0" w:space="0" w:color="auto"/>
        <w:bottom w:val="none" w:sz="0" w:space="0" w:color="auto"/>
        <w:right w:val="none" w:sz="0" w:space="0" w:color="auto"/>
      </w:divBdr>
    </w:div>
    <w:div w:id="1497106787">
      <w:bodyDiv w:val="1"/>
      <w:marLeft w:val="0"/>
      <w:marRight w:val="0"/>
      <w:marTop w:val="0"/>
      <w:marBottom w:val="0"/>
      <w:divBdr>
        <w:top w:val="none" w:sz="0" w:space="0" w:color="auto"/>
        <w:left w:val="none" w:sz="0" w:space="0" w:color="auto"/>
        <w:bottom w:val="none" w:sz="0" w:space="0" w:color="auto"/>
        <w:right w:val="none" w:sz="0" w:space="0" w:color="auto"/>
      </w:divBdr>
      <w:divsChild>
        <w:div w:id="2090346600">
          <w:marLeft w:val="0"/>
          <w:marRight w:val="0"/>
          <w:marTop w:val="0"/>
          <w:marBottom w:val="0"/>
          <w:divBdr>
            <w:top w:val="none" w:sz="0" w:space="0" w:color="auto"/>
            <w:left w:val="none" w:sz="0" w:space="0" w:color="auto"/>
            <w:bottom w:val="none" w:sz="0" w:space="0" w:color="auto"/>
            <w:right w:val="none" w:sz="0" w:space="0" w:color="auto"/>
          </w:divBdr>
          <w:divsChild>
            <w:div w:id="1214536590">
              <w:marLeft w:val="0"/>
              <w:marRight w:val="0"/>
              <w:marTop w:val="0"/>
              <w:marBottom w:val="0"/>
              <w:divBdr>
                <w:top w:val="none" w:sz="0" w:space="0" w:color="auto"/>
                <w:left w:val="none" w:sz="0" w:space="0" w:color="auto"/>
                <w:bottom w:val="none" w:sz="0" w:space="0" w:color="auto"/>
                <w:right w:val="none" w:sz="0" w:space="0" w:color="auto"/>
              </w:divBdr>
              <w:divsChild>
                <w:div w:id="1002854968">
                  <w:marLeft w:val="0"/>
                  <w:marRight w:val="0"/>
                  <w:marTop w:val="0"/>
                  <w:marBottom w:val="0"/>
                  <w:divBdr>
                    <w:top w:val="none" w:sz="0" w:space="0" w:color="auto"/>
                    <w:left w:val="none" w:sz="0" w:space="0" w:color="auto"/>
                    <w:bottom w:val="none" w:sz="0" w:space="0" w:color="auto"/>
                    <w:right w:val="none" w:sz="0" w:space="0" w:color="auto"/>
                  </w:divBdr>
                  <w:divsChild>
                    <w:div w:id="188383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003970">
          <w:marLeft w:val="0"/>
          <w:marRight w:val="0"/>
          <w:marTop w:val="0"/>
          <w:marBottom w:val="0"/>
          <w:divBdr>
            <w:top w:val="none" w:sz="0" w:space="0" w:color="auto"/>
            <w:left w:val="none" w:sz="0" w:space="0" w:color="auto"/>
            <w:bottom w:val="none" w:sz="0" w:space="0" w:color="auto"/>
            <w:right w:val="none" w:sz="0" w:space="0" w:color="auto"/>
          </w:divBdr>
          <w:divsChild>
            <w:div w:id="1248073157">
              <w:marLeft w:val="0"/>
              <w:marRight w:val="0"/>
              <w:marTop w:val="0"/>
              <w:marBottom w:val="0"/>
              <w:divBdr>
                <w:top w:val="none" w:sz="0" w:space="0" w:color="auto"/>
                <w:left w:val="none" w:sz="0" w:space="0" w:color="auto"/>
                <w:bottom w:val="none" w:sz="0" w:space="0" w:color="auto"/>
                <w:right w:val="none" w:sz="0" w:space="0" w:color="auto"/>
              </w:divBdr>
              <w:divsChild>
                <w:div w:id="357701248">
                  <w:marLeft w:val="0"/>
                  <w:marRight w:val="0"/>
                  <w:marTop w:val="0"/>
                  <w:marBottom w:val="0"/>
                  <w:divBdr>
                    <w:top w:val="none" w:sz="0" w:space="0" w:color="auto"/>
                    <w:left w:val="none" w:sz="0" w:space="0" w:color="auto"/>
                    <w:bottom w:val="none" w:sz="0" w:space="0" w:color="auto"/>
                    <w:right w:val="none" w:sz="0" w:space="0" w:color="auto"/>
                  </w:divBdr>
                  <w:divsChild>
                    <w:div w:id="108561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629228">
      <w:bodyDiv w:val="1"/>
      <w:marLeft w:val="0"/>
      <w:marRight w:val="0"/>
      <w:marTop w:val="0"/>
      <w:marBottom w:val="0"/>
      <w:divBdr>
        <w:top w:val="none" w:sz="0" w:space="0" w:color="auto"/>
        <w:left w:val="none" w:sz="0" w:space="0" w:color="auto"/>
        <w:bottom w:val="none" w:sz="0" w:space="0" w:color="auto"/>
        <w:right w:val="none" w:sz="0" w:space="0" w:color="auto"/>
      </w:divBdr>
      <w:divsChild>
        <w:div w:id="596014091">
          <w:marLeft w:val="0"/>
          <w:marRight w:val="0"/>
          <w:marTop w:val="0"/>
          <w:marBottom w:val="0"/>
          <w:divBdr>
            <w:top w:val="none" w:sz="0" w:space="0" w:color="auto"/>
            <w:left w:val="none" w:sz="0" w:space="0" w:color="auto"/>
            <w:bottom w:val="none" w:sz="0" w:space="0" w:color="auto"/>
            <w:right w:val="none" w:sz="0" w:space="0" w:color="auto"/>
          </w:divBdr>
          <w:divsChild>
            <w:div w:id="1477838185">
              <w:marLeft w:val="0"/>
              <w:marRight w:val="0"/>
              <w:marTop w:val="0"/>
              <w:marBottom w:val="0"/>
              <w:divBdr>
                <w:top w:val="none" w:sz="0" w:space="0" w:color="auto"/>
                <w:left w:val="none" w:sz="0" w:space="0" w:color="auto"/>
                <w:bottom w:val="none" w:sz="0" w:space="0" w:color="auto"/>
                <w:right w:val="none" w:sz="0" w:space="0" w:color="auto"/>
              </w:divBdr>
              <w:divsChild>
                <w:div w:id="235281562">
                  <w:marLeft w:val="0"/>
                  <w:marRight w:val="0"/>
                  <w:marTop w:val="0"/>
                  <w:marBottom w:val="0"/>
                  <w:divBdr>
                    <w:top w:val="none" w:sz="0" w:space="0" w:color="auto"/>
                    <w:left w:val="none" w:sz="0" w:space="0" w:color="auto"/>
                    <w:bottom w:val="none" w:sz="0" w:space="0" w:color="auto"/>
                    <w:right w:val="none" w:sz="0" w:space="0" w:color="auto"/>
                  </w:divBdr>
                  <w:divsChild>
                    <w:div w:id="565149475">
                      <w:marLeft w:val="0"/>
                      <w:marRight w:val="0"/>
                      <w:marTop w:val="0"/>
                      <w:marBottom w:val="0"/>
                      <w:divBdr>
                        <w:top w:val="none" w:sz="0" w:space="0" w:color="auto"/>
                        <w:left w:val="none" w:sz="0" w:space="0" w:color="auto"/>
                        <w:bottom w:val="none" w:sz="0" w:space="0" w:color="auto"/>
                        <w:right w:val="none" w:sz="0" w:space="0" w:color="auto"/>
                      </w:divBdr>
                      <w:divsChild>
                        <w:div w:id="573854133">
                          <w:marLeft w:val="0"/>
                          <w:marRight w:val="0"/>
                          <w:marTop w:val="0"/>
                          <w:marBottom w:val="0"/>
                          <w:divBdr>
                            <w:top w:val="none" w:sz="0" w:space="0" w:color="auto"/>
                            <w:left w:val="none" w:sz="0" w:space="0" w:color="auto"/>
                            <w:bottom w:val="none" w:sz="0" w:space="0" w:color="auto"/>
                            <w:right w:val="none" w:sz="0" w:space="0" w:color="auto"/>
                          </w:divBdr>
                          <w:divsChild>
                            <w:div w:id="501240555">
                              <w:marLeft w:val="0"/>
                              <w:marRight w:val="0"/>
                              <w:marTop w:val="0"/>
                              <w:marBottom w:val="0"/>
                              <w:divBdr>
                                <w:top w:val="none" w:sz="0" w:space="0" w:color="auto"/>
                                <w:left w:val="none" w:sz="0" w:space="0" w:color="auto"/>
                                <w:bottom w:val="none" w:sz="0" w:space="0" w:color="auto"/>
                                <w:right w:val="none" w:sz="0" w:space="0" w:color="auto"/>
                              </w:divBdr>
                              <w:divsChild>
                                <w:div w:id="1784767806">
                                  <w:marLeft w:val="0"/>
                                  <w:marRight w:val="0"/>
                                  <w:marTop w:val="0"/>
                                  <w:marBottom w:val="0"/>
                                  <w:divBdr>
                                    <w:top w:val="none" w:sz="0" w:space="0" w:color="auto"/>
                                    <w:left w:val="none" w:sz="0" w:space="0" w:color="auto"/>
                                    <w:bottom w:val="none" w:sz="0" w:space="0" w:color="auto"/>
                                    <w:right w:val="none" w:sz="0" w:space="0" w:color="auto"/>
                                  </w:divBdr>
                                  <w:divsChild>
                                    <w:div w:id="2138448110">
                                      <w:marLeft w:val="0"/>
                                      <w:marRight w:val="0"/>
                                      <w:marTop w:val="0"/>
                                      <w:marBottom w:val="0"/>
                                      <w:divBdr>
                                        <w:top w:val="none" w:sz="0" w:space="0" w:color="auto"/>
                                        <w:left w:val="none" w:sz="0" w:space="0" w:color="auto"/>
                                        <w:bottom w:val="none" w:sz="0" w:space="0" w:color="auto"/>
                                        <w:right w:val="none" w:sz="0" w:space="0" w:color="auto"/>
                                      </w:divBdr>
                                      <w:divsChild>
                                        <w:div w:id="577523797">
                                          <w:marLeft w:val="0"/>
                                          <w:marRight w:val="0"/>
                                          <w:marTop w:val="0"/>
                                          <w:marBottom w:val="0"/>
                                          <w:divBdr>
                                            <w:top w:val="none" w:sz="0" w:space="0" w:color="auto"/>
                                            <w:left w:val="none" w:sz="0" w:space="0" w:color="auto"/>
                                            <w:bottom w:val="none" w:sz="0" w:space="0" w:color="auto"/>
                                            <w:right w:val="none" w:sz="0" w:space="0" w:color="auto"/>
                                          </w:divBdr>
                                          <w:divsChild>
                                            <w:div w:id="1637681854">
                                              <w:marLeft w:val="0"/>
                                              <w:marRight w:val="0"/>
                                              <w:marTop w:val="0"/>
                                              <w:marBottom w:val="0"/>
                                              <w:divBdr>
                                                <w:top w:val="none" w:sz="0" w:space="0" w:color="auto"/>
                                                <w:left w:val="none" w:sz="0" w:space="0" w:color="auto"/>
                                                <w:bottom w:val="none" w:sz="0" w:space="0" w:color="auto"/>
                                                <w:right w:val="none" w:sz="0" w:space="0" w:color="auto"/>
                                              </w:divBdr>
                                              <w:divsChild>
                                                <w:div w:id="1683361405">
                                                  <w:marLeft w:val="0"/>
                                                  <w:marRight w:val="0"/>
                                                  <w:marTop w:val="0"/>
                                                  <w:marBottom w:val="0"/>
                                                  <w:divBdr>
                                                    <w:top w:val="none" w:sz="0" w:space="0" w:color="auto"/>
                                                    <w:left w:val="none" w:sz="0" w:space="0" w:color="auto"/>
                                                    <w:bottom w:val="none" w:sz="0" w:space="0" w:color="auto"/>
                                                    <w:right w:val="none" w:sz="0" w:space="0" w:color="auto"/>
                                                  </w:divBdr>
                                                  <w:divsChild>
                                                    <w:div w:id="690497728">
                                                      <w:marLeft w:val="0"/>
                                                      <w:marRight w:val="0"/>
                                                      <w:marTop w:val="0"/>
                                                      <w:marBottom w:val="0"/>
                                                      <w:divBdr>
                                                        <w:top w:val="none" w:sz="0" w:space="0" w:color="auto"/>
                                                        <w:left w:val="none" w:sz="0" w:space="0" w:color="auto"/>
                                                        <w:bottom w:val="none" w:sz="0" w:space="0" w:color="auto"/>
                                                        <w:right w:val="none" w:sz="0" w:space="0" w:color="auto"/>
                                                      </w:divBdr>
                                                      <w:divsChild>
                                                        <w:div w:id="60234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3341151">
      <w:bodyDiv w:val="1"/>
      <w:marLeft w:val="0"/>
      <w:marRight w:val="0"/>
      <w:marTop w:val="0"/>
      <w:marBottom w:val="0"/>
      <w:divBdr>
        <w:top w:val="none" w:sz="0" w:space="0" w:color="auto"/>
        <w:left w:val="none" w:sz="0" w:space="0" w:color="auto"/>
        <w:bottom w:val="none" w:sz="0" w:space="0" w:color="auto"/>
        <w:right w:val="none" w:sz="0" w:space="0" w:color="auto"/>
      </w:divBdr>
    </w:div>
    <w:div w:id="1996491804">
      <w:bodyDiv w:val="1"/>
      <w:marLeft w:val="0"/>
      <w:marRight w:val="0"/>
      <w:marTop w:val="0"/>
      <w:marBottom w:val="0"/>
      <w:divBdr>
        <w:top w:val="none" w:sz="0" w:space="0" w:color="auto"/>
        <w:left w:val="none" w:sz="0" w:space="0" w:color="auto"/>
        <w:bottom w:val="none" w:sz="0" w:space="0" w:color="auto"/>
        <w:right w:val="none" w:sz="0" w:space="0" w:color="auto"/>
      </w:divBdr>
      <w:divsChild>
        <w:div w:id="1738357300">
          <w:marLeft w:val="0"/>
          <w:marRight w:val="0"/>
          <w:marTop w:val="0"/>
          <w:marBottom w:val="0"/>
          <w:divBdr>
            <w:top w:val="none" w:sz="0" w:space="0" w:color="auto"/>
            <w:left w:val="none" w:sz="0" w:space="0" w:color="auto"/>
            <w:bottom w:val="none" w:sz="0" w:space="0" w:color="auto"/>
            <w:right w:val="none" w:sz="0" w:space="0" w:color="auto"/>
          </w:divBdr>
          <w:divsChild>
            <w:div w:id="421222709">
              <w:marLeft w:val="0"/>
              <w:marRight w:val="0"/>
              <w:marTop w:val="0"/>
              <w:marBottom w:val="0"/>
              <w:divBdr>
                <w:top w:val="none" w:sz="0" w:space="0" w:color="auto"/>
                <w:left w:val="none" w:sz="0" w:space="0" w:color="auto"/>
                <w:bottom w:val="none" w:sz="0" w:space="0" w:color="auto"/>
                <w:right w:val="none" w:sz="0" w:space="0" w:color="auto"/>
              </w:divBdr>
              <w:divsChild>
                <w:div w:id="805513133">
                  <w:marLeft w:val="0"/>
                  <w:marRight w:val="0"/>
                  <w:marTop w:val="0"/>
                  <w:marBottom w:val="0"/>
                  <w:divBdr>
                    <w:top w:val="none" w:sz="0" w:space="0" w:color="auto"/>
                    <w:left w:val="none" w:sz="0" w:space="0" w:color="auto"/>
                    <w:bottom w:val="none" w:sz="0" w:space="0" w:color="auto"/>
                    <w:right w:val="none" w:sz="0" w:space="0" w:color="auto"/>
                  </w:divBdr>
                  <w:divsChild>
                    <w:div w:id="1665085171">
                      <w:marLeft w:val="0"/>
                      <w:marRight w:val="0"/>
                      <w:marTop w:val="0"/>
                      <w:marBottom w:val="0"/>
                      <w:divBdr>
                        <w:top w:val="none" w:sz="0" w:space="0" w:color="auto"/>
                        <w:left w:val="none" w:sz="0" w:space="0" w:color="auto"/>
                        <w:bottom w:val="none" w:sz="0" w:space="0" w:color="auto"/>
                        <w:right w:val="none" w:sz="0" w:space="0" w:color="auto"/>
                      </w:divBdr>
                      <w:divsChild>
                        <w:div w:id="1689139827">
                          <w:marLeft w:val="0"/>
                          <w:marRight w:val="0"/>
                          <w:marTop w:val="0"/>
                          <w:marBottom w:val="0"/>
                          <w:divBdr>
                            <w:top w:val="none" w:sz="0" w:space="0" w:color="auto"/>
                            <w:left w:val="none" w:sz="0" w:space="0" w:color="auto"/>
                            <w:bottom w:val="none" w:sz="0" w:space="0" w:color="auto"/>
                            <w:right w:val="none" w:sz="0" w:space="0" w:color="auto"/>
                          </w:divBdr>
                          <w:divsChild>
                            <w:div w:id="1098478189">
                              <w:marLeft w:val="0"/>
                              <w:marRight w:val="0"/>
                              <w:marTop w:val="0"/>
                              <w:marBottom w:val="0"/>
                              <w:divBdr>
                                <w:top w:val="none" w:sz="0" w:space="0" w:color="auto"/>
                                <w:left w:val="none" w:sz="0" w:space="0" w:color="auto"/>
                                <w:bottom w:val="none" w:sz="0" w:space="0" w:color="auto"/>
                                <w:right w:val="none" w:sz="0" w:space="0" w:color="auto"/>
                              </w:divBdr>
                              <w:divsChild>
                                <w:div w:id="528838562">
                                  <w:marLeft w:val="0"/>
                                  <w:marRight w:val="0"/>
                                  <w:marTop w:val="0"/>
                                  <w:marBottom w:val="0"/>
                                  <w:divBdr>
                                    <w:top w:val="none" w:sz="0" w:space="0" w:color="auto"/>
                                    <w:left w:val="none" w:sz="0" w:space="0" w:color="auto"/>
                                    <w:bottom w:val="none" w:sz="0" w:space="0" w:color="auto"/>
                                    <w:right w:val="none" w:sz="0" w:space="0" w:color="auto"/>
                                  </w:divBdr>
                                  <w:divsChild>
                                    <w:div w:id="1742874497">
                                      <w:marLeft w:val="0"/>
                                      <w:marRight w:val="0"/>
                                      <w:marTop w:val="0"/>
                                      <w:marBottom w:val="0"/>
                                      <w:divBdr>
                                        <w:top w:val="none" w:sz="0" w:space="0" w:color="auto"/>
                                        <w:left w:val="none" w:sz="0" w:space="0" w:color="auto"/>
                                        <w:bottom w:val="none" w:sz="0" w:space="0" w:color="auto"/>
                                        <w:right w:val="none" w:sz="0" w:space="0" w:color="auto"/>
                                      </w:divBdr>
                                      <w:divsChild>
                                        <w:div w:id="785270314">
                                          <w:marLeft w:val="0"/>
                                          <w:marRight w:val="0"/>
                                          <w:marTop w:val="0"/>
                                          <w:marBottom w:val="0"/>
                                          <w:divBdr>
                                            <w:top w:val="none" w:sz="0" w:space="0" w:color="auto"/>
                                            <w:left w:val="none" w:sz="0" w:space="0" w:color="auto"/>
                                            <w:bottom w:val="none" w:sz="0" w:space="0" w:color="auto"/>
                                            <w:right w:val="none" w:sz="0" w:space="0" w:color="auto"/>
                                          </w:divBdr>
                                          <w:divsChild>
                                            <w:div w:id="1171916061">
                                              <w:marLeft w:val="0"/>
                                              <w:marRight w:val="0"/>
                                              <w:marTop w:val="0"/>
                                              <w:marBottom w:val="0"/>
                                              <w:divBdr>
                                                <w:top w:val="none" w:sz="0" w:space="0" w:color="auto"/>
                                                <w:left w:val="none" w:sz="0" w:space="0" w:color="auto"/>
                                                <w:bottom w:val="none" w:sz="0" w:space="0" w:color="auto"/>
                                                <w:right w:val="none" w:sz="0" w:space="0" w:color="auto"/>
                                              </w:divBdr>
                                              <w:divsChild>
                                                <w:div w:id="1352682386">
                                                  <w:marLeft w:val="0"/>
                                                  <w:marRight w:val="0"/>
                                                  <w:marTop w:val="0"/>
                                                  <w:marBottom w:val="0"/>
                                                  <w:divBdr>
                                                    <w:top w:val="none" w:sz="0" w:space="0" w:color="auto"/>
                                                    <w:left w:val="none" w:sz="0" w:space="0" w:color="auto"/>
                                                    <w:bottom w:val="none" w:sz="0" w:space="0" w:color="auto"/>
                                                    <w:right w:val="none" w:sz="0" w:space="0" w:color="auto"/>
                                                  </w:divBdr>
                                                  <w:divsChild>
                                                    <w:div w:id="844630826">
                                                      <w:marLeft w:val="0"/>
                                                      <w:marRight w:val="0"/>
                                                      <w:marTop w:val="0"/>
                                                      <w:marBottom w:val="0"/>
                                                      <w:divBdr>
                                                        <w:top w:val="none" w:sz="0" w:space="0" w:color="auto"/>
                                                        <w:left w:val="none" w:sz="0" w:space="0" w:color="auto"/>
                                                        <w:bottom w:val="none" w:sz="0" w:space="0" w:color="auto"/>
                                                        <w:right w:val="none" w:sz="0" w:space="0" w:color="auto"/>
                                                      </w:divBdr>
                                                      <w:divsChild>
                                                        <w:div w:id="180684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14911363">
      <w:bodyDiv w:val="1"/>
      <w:marLeft w:val="0"/>
      <w:marRight w:val="0"/>
      <w:marTop w:val="0"/>
      <w:marBottom w:val="0"/>
      <w:divBdr>
        <w:top w:val="none" w:sz="0" w:space="0" w:color="auto"/>
        <w:left w:val="none" w:sz="0" w:space="0" w:color="auto"/>
        <w:bottom w:val="none" w:sz="0" w:space="0" w:color="auto"/>
        <w:right w:val="none" w:sz="0" w:space="0" w:color="auto"/>
      </w:divBdr>
    </w:div>
    <w:div w:id="2144420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pn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6" Type="http://schemas.openxmlformats.org/officeDocument/2006/relationships/footer" Target="footer2.xml"/><Relationship Id="rId11" Type="http://schemas.openxmlformats.org/officeDocument/2006/relationships/image" Target="media/image3.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glossaryDocument" Target="glossary/document.xml"/><Relationship Id="rId5" Type="http://schemas.openxmlformats.org/officeDocument/2006/relationships/settings" Target="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2.jpeg"/><Relationship Id="rId27" Type="http://schemas.openxmlformats.org/officeDocument/2006/relationships/image" Target="media/image17.pn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80" Type="http://schemas.openxmlformats.org/officeDocument/2006/relationships/image" Target="media/image69.jpeg"/><Relationship Id="rId85" Type="http://schemas.openxmlformats.org/officeDocument/2006/relationships/image" Target="media/image74.jpeg"/><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hyperlink" Target="https://www.who.int/data/gho/data/themes/topics/noncommunicable-diseases-risk-factors" TargetMode="External"/><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png"/><Relationship Id="rId103"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image" Target="media/image2.png"/><Relationship Id="rId31" Type="http://schemas.openxmlformats.org/officeDocument/2006/relationships/image" Target="media/image21.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 Id="rId13" Type="http://schemas.openxmlformats.org/officeDocument/2006/relationships/image" Target="media/image5.jpeg"/><Relationship Id="rId18" Type="http://schemas.openxmlformats.org/officeDocument/2006/relationships/image" Target="media/image8.png"/><Relationship Id="rId39" Type="http://schemas.openxmlformats.org/officeDocument/2006/relationships/image" Target="media/image28.jpeg"/><Relationship Id="rId34" Type="http://schemas.openxmlformats.org/officeDocument/2006/relationships/image" Target="media/image24.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9.jpeg"/><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61.png"/><Relationship Id="rId93" Type="http://schemas.openxmlformats.org/officeDocument/2006/relationships/image" Target="media/image82.jpeg"/><Relationship Id="rId98" Type="http://schemas.openxmlformats.org/officeDocument/2006/relationships/image" Target="media/image87.jpeg"/><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0B1F13968E9438EB2A1A83AB161B81C"/>
        <w:category>
          <w:name w:val="General"/>
          <w:gallery w:val="placeholder"/>
        </w:category>
        <w:types>
          <w:type w:val="bbPlcHdr"/>
        </w:types>
        <w:behaviors>
          <w:behavior w:val="content"/>
        </w:behaviors>
        <w:guid w:val="{293B3E81-A7DE-451E-BEB3-6BB2FB23541E}"/>
      </w:docPartPr>
      <w:docPartBody>
        <w:p w:rsidR="0096591C" w:rsidRDefault="0096591C" w:rsidP="0096591C">
          <w:pPr>
            <w:pStyle w:val="30B1F13968E9438EB2A1A83AB161B81C"/>
          </w:pPr>
          <w:r>
            <w:rPr>
              <w:rFonts w:asciiTheme="majorHAnsi" w:eastAsiaTheme="majorEastAsia" w:hAnsiTheme="majorHAnsi" w:cstheme="majorBidi"/>
              <w:color w:val="FFFFFF" w:themeColor="background1"/>
              <w:sz w:val="72"/>
              <w:szCs w:val="7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96591C"/>
    <w:rsid w:val="00554195"/>
    <w:rsid w:val="0066158B"/>
    <w:rsid w:val="00813887"/>
    <w:rsid w:val="0096591C"/>
    <w:rsid w:val="00B31F3A"/>
    <w:rsid w:val="00DA4D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0B1F13968E9438EB2A1A83AB161B81C">
    <w:name w:val="30B1F13968E9438EB2A1A83AB161B81C"/>
    <w:rsid w:val="0096591C"/>
  </w:style>
  <w:style w:type="paragraph" w:customStyle="1" w:styleId="1F9DCAA6B7B34F15AC66D2763DFD99E8">
    <w:name w:val="1F9DCAA6B7B34F15AC66D2763DFD99E8"/>
    <w:rsid w:val="0096591C"/>
  </w:style>
  <w:style w:type="paragraph" w:customStyle="1" w:styleId="C01A23008F0D4B83ABD57E3180BB1C03">
    <w:name w:val="C01A23008F0D4B83ABD57E3180BB1C03"/>
    <w:rsid w:val="0096591C"/>
  </w:style>
  <w:style w:type="paragraph" w:customStyle="1" w:styleId="7031EE3B82E344C28C305B9C9B5E28C7">
    <w:name w:val="7031EE3B82E344C28C305B9C9B5E28C7"/>
    <w:rsid w:val="0096591C"/>
  </w:style>
  <w:style w:type="paragraph" w:customStyle="1" w:styleId="96708EA4474D4D7EB05476183A25ED02">
    <w:name w:val="96708EA4474D4D7EB05476183A25ED02"/>
    <w:rsid w:val="009659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CFBF5FA-E599-49BA-B709-7F22FC654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1655</TotalTime>
  <Pages>111</Pages>
  <Words>7270</Words>
  <Characters>41445</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Participant Training Manual on                                   Promoting Healthy Living &amp;                         Preventing Non-Communicable Diseases</vt:lpstr>
    </vt:vector>
  </TitlesOfParts>
  <Company>HP</Company>
  <LinksUpToDate>false</LinksUpToDate>
  <CharactersWithSpaces>48618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Participant Training Manual on                                   Promoting Healthy Living &amp;                         Preventing Non-Communicable Diseases</dc:title>
  <dc:creator>Dr Kashif Ur Rehman</dc:creator>
  <cp:lastModifiedBy>DELL</cp:lastModifiedBy>
  <cp:revision>20</cp:revision>
  <dcterms:created xsi:type="dcterms:W3CDTF">2025-10-06T09:05:00Z</dcterms:created>
  <dcterms:modified xsi:type="dcterms:W3CDTF">2025-10-25T03:44:00Z</dcterms:modified>
</cp:coreProperties>
</file>